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71" w:rsidRPr="00C8524E" w:rsidRDefault="007B6971" w:rsidP="007B6971">
      <w:pPr>
        <w:jc w:val="center"/>
        <w:rPr>
          <w:rFonts w:ascii="Cambria" w:hAnsi="Cambria" w:cs="Arial"/>
          <w:b/>
          <w:sz w:val="22"/>
          <w:szCs w:val="22"/>
        </w:rPr>
      </w:pPr>
      <w:bookmarkStart w:id="0" w:name="_Toc130711244"/>
      <w:bookmarkStart w:id="1" w:name="_Toc152575573"/>
    </w:p>
    <w:p w:rsidR="007B6971" w:rsidRPr="00C8524E" w:rsidRDefault="007B6971" w:rsidP="007B6971">
      <w:pPr>
        <w:jc w:val="center"/>
        <w:rPr>
          <w:rFonts w:ascii="Arial" w:hAnsi="Arial" w:cs="Arial"/>
          <w:b/>
          <w:sz w:val="22"/>
          <w:szCs w:val="22"/>
        </w:rPr>
      </w:pPr>
      <w:r w:rsidRPr="00C8524E">
        <w:rPr>
          <w:rFonts w:ascii="Arial" w:hAnsi="Arial" w:cs="Arial"/>
          <w:b/>
          <w:sz w:val="22"/>
          <w:szCs w:val="22"/>
        </w:rPr>
        <w:t xml:space="preserve">ZARZĄDZENIE   Nr </w:t>
      </w:r>
      <w:r>
        <w:rPr>
          <w:rFonts w:ascii="Arial" w:hAnsi="Arial" w:cs="Arial"/>
          <w:b/>
          <w:sz w:val="22"/>
          <w:szCs w:val="22"/>
        </w:rPr>
        <w:t>1</w:t>
      </w:r>
      <w:r w:rsidR="003F297F">
        <w:rPr>
          <w:rFonts w:ascii="Arial" w:hAnsi="Arial" w:cs="Arial"/>
          <w:b/>
          <w:sz w:val="22"/>
          <w:szCs w:val="22"/>
        </w:rPr>
        <w:t>6</w:t>
      </w:r>
      <w:r>
        <w:rPr>
          <w:rFonts w:ascii="Arial" w:hAnsi="Arial" w:cs="Arial"/>
          <w:b/>
          <w:sz w:val="22"/>
          <w:szCs w:val="22"/>
        </w:rPr>
        <w:t>/20</w:t>
      </w:r>
      <w:r w:rsidR="003F297F">
        <w:rPr>
          <w:rFonts w:ascii="Arial" w:hAnsi="Arial" w:cs="Arial"/>
          <w:b/>
          <w:sz w:val="22"/>
          <w:szCs w:val="22"/>
        </w:rPr>
        <w:t>19</w:t>
      </w:r>
      <w:r>
        <w:rPr>
          <w:rFonts w:ascii="Arial" w:hAnsi="Arial" w:cs="Arial"/>
          <w:b/>
          <w:sz w:val="22"/>
          <w:szCs w:val="22"/>
        </w:rPr>
        <w:t>/202</w:t>
      </w:r>
      <w:r w:rsidR="003F297F">
        <w:rPr>
          <w:rFonts w:ascii="Arial" w:hAnsi="Arial" w:cs="Arial"/>
          <w:b/>
          <w:sz w:val="22"/>
          <w:szCs w:val="22"/>
        </w:rPr>
        <w:t>0</w:t>
      </w:r>
    </w:p>
    <w:p w:rsidR="007B6971" w:rsidRPr="00C8524E" w:rsidRDefault="007B6971" w:rsidP="007B6971">
      <w:pPr>
        <w:jc w:val="center"/>
        <w:rPr>
          <w:rFonts w:ascii="Arial" w:hAnsi="Arial" w:cs="Arial"/>
          <w:b/>
          <w:sz w:val="22"/>
          <w:szCs w:val="22"/>
        </w:rPr>
      </w:pPr>
      <w:r w:rsidRPr="00C8524E">
        <w:rPr>
          <w:rFonts w:ascii="Arial" w:hAnsi="Arial" w:cs="Arial"/>
          <w:b/>
          <w:sz w:val="22"/>
          <w:szCs w:val="22"/>
        </w:rPr>
        <w:t xml:space="preserve">DYREKTORA  </w:t>
      </w:r>
      <w:r>
        <w:rPr>
          <w:rFonts w:ascii="Arial" w:hAnsi="Arial" w:cs="Arial"/>
          <w:b/>
          <w:sz w:val="22"/>
          <w:szCs w:val="22"/>
        </w:rPr>
        <w:t>SZKOLE PODSTAWOWEJ NR 37 IM. HENRYKA SIENKIEWICZA Z ODDZIAŁAMI SPORTOWYMI W BYDGOSZCZY</w:t>
      </w:r>
    </w:p>
    <w:p w:rsidR="007B6971" w:rsidRPr="00C8524E" w:rsidRDefault="007B6971" w:rsidP="007B6971">
      <w:pPr>
        <w:jc w:val="center"/>
        <w:rPr>
          <w:rFonts w:ascii="Arial" w:hAnsi="Arial" w:cs="Arial"/>
          <w:b/>
          <w:color w:val="000000"/>
          <w:sz w:val="22"/>
          <w:szCs w:val="22"/>
        </w:rPr>
      </w:pPr>
    </w:p>
    <w:p w:rsidR="007B6971" w:rsidRPr="00C8524E" w:rsidRDefault="007B6971" w:rsidP="007B6971">
      <w:pPr>
        <w:rPr>
          <w:rFonts w:ascii="Arial" w:hAnsi="Arial" w:cs="Arial"/>
          <w:b/>
          <w:sz w:val="22"/>
          <w:szCs w:val="22"/>
        </w:rPr>
      </w:pPr>
    </w:p>
    <w:p w:rsidR="007B6971" w:rsidRPr="00C8524E" w:rsidRDefault="007B6971" w:rsidP="007B6971">
      <w:pPr>
        <w:jc w:val="center"/>
        <w:rPr>
          <w:rFonts w:ascii="Arial" w:hAnsi="Arial" w:cs="Arial"/>
          <w:sz w:val="22"/>
          <w:szCs w:val="22"/>
        </w:rPr>
      </w:pPr>
      <w:r w:rsidRPr="00C8524E">
        <w:rPr>
          <w:rFonts w:ascii="Arial" w:hAnsi="Arial" w:cs="Arial"/>
          <w:sz w:val="22"/>
          <w:szCs w:val="22"/>
        </w:rPr>
        <w:t xml:space="preserve">z dnia </w:t>
      </w:r>
      <w:r w:rsidR="003F297F">
        <w:rPr>
          <w:rFonts w:ascii="Arial" w:hAnsi="Arial" w:cs="Arial"/>
          <w:sz w:val="22"/>
          <w:szCs w:val="22"/>
        </w:rPr>
        <w:t>07.0</w:t>
      </w:r>
      <w:r>
        <w:rPr>
          <w:rFonts w:ascii="Arial" w:hAnsi="Arial" w:cs="Arial"/>
          <w:sz w:val="22"/>
          <w:szCs w:val="22"/>
        </w:rPr>
        <w:t>2.20</w:t>
      </w:r>
      <w:r w:rsidR="00212990">
        <w:rPr>
          <w:rFonts w:ascii="Arial" w:hAnsi="Arial" w:cs="Arial"/>
          <w:sz w:val="22"/>
          <w:szCs w:val="22"/>
        </w:rPr>
        <w:t>20</w:t>
      </w:r>
      <w:r w:rsidRPr="00C8524E">
        <w:rPr>
          <w:rFonts w:ascii="Arial" w:hAnsi="Arial" w:cs="Arial"/>
          <w:sz w:val="22"/>
          <w:szCs w:val="22"/>
        </w:rPr>
        <w:t>r.</w:t>
      </w:r>
    </w:p>
    <w:p w:rsidR="007B6971" w:rsidRPr="00C8524E" w:rsidRDefault="007B6971" w:rsidP="007B6971">
      <w:pPr>
        <w:jc w:val="center"/>
        <w:rPr>
          <w:rFonts w:ascii="Arial" w:hAnsi="Arial" w:cs="Arial"/>
          <w:sz w:val="22"/>
          <w:szCs w:val="22"/>
        </w:rPr>
      </w:pPr>
    </w:p>
    <w:p w:rsidR="007B6971" w:rsidRPr="00C8524E" w:rsidRDefault="007B6971" w:rsidP="007B6971">
      <w:pPr>
        <w:jc w:val="center"/>
        <w:rPr>
          <w:rFonts w:ascii="Arial" w:hAnsi="Arial" w:cs="Arial"/>
          <w:b/>
          <w:sz w:val="22"/>
          <w:szCs w:val="22"/>
        </w:rPr>
      </w:pPr>
      <w:r w:rsidRPr="00C8524E">
        <w:rPr>
          <w:rFonts w:ascii="Arial" w:hAnsi="Arial" w:cs="Arial"/>
          <w:b/>
          <w:sz w:val="22"/>
          <w:szCs w:val="22"/>
        </w:rPr>
        <w:t xml:space="preserve">w sprawie </w:t>
      </w:r>
      <w:r w:rsidR="008E2B16">
        <w:rPr>
          <w:rFonts w:ascii="Arial" w:hAnsi="Arial" w:cs="Arial"/>
          <w:b/>
          <w:sz w:val="22"/>
          <w:szCs w:val="22"/>
        </w:rPr>
        <w:t xml:space="preserve">ustalenia </w:t>
      </w:r>
      <w:r w:rsidR="008E2B16" w:rsidRPr="009428A2">
        <w:rPr>
          <w:b/>
          <w:sz w:val="24"/>
        </w:rPr>
        <w:t>praktyk i działań nietolerowanych  przez pracodawcę</w:t>
      </w:r>
      <w:r w:rsidR="008E2B16" w:rsidRPr="009428A2">
        <w:rPr>
          <w:rFonts w:ascii="Arial" w:hAnsi="Arial" w:cs="Arial"/>
          <w:b/>
          <w:szCs w:val="22"/>
        </w:rPr>
        <w:t xml:space="preserve"> </w:t>
      </w:r>
      <w:r w:rsidRPr="00C8524E">
        <w:rPr>
          <w:rFonts w:ascii="Arial" w:hAnsi="Arial" w:cs="Arial"/>
          <w:b/>
          <w:sz w:val="22"/>
          <w:szCs w:val="22"/>
        </w:rPr>
        <w:t>w</w:t>
      </w:r>
      <w:r>
        <w:rPr>
          <w:rFonts w:ascii="Arial" w:hAnsi="Arial" w:cs="Arial"/>
          <w:b/>
          <w:sz w:val="22"/>
          <w:szCs w:val="22"/>
        </w:rPr>
        <w:t xml:space="preserve"> Szkole Podstawowej nr 37 im. Henryka Sienkiewicza z Oddziałami Sportowymi w Bydgoszczy</w:t>
      </w:r>
    </w:p>
    <w:p w:rsidR="007B6971" w:rsidRPr="00C8524E" w:rsidRDefault="007B6971" w:rsidP="007B6971">
      <w:pPr>
        <w:jc w:val="center"/>
        <w:rPr>
          <w:rFonts w:ascii="Cambria" w:hAnsi="Cambria" w:cs="Arial"/>
          <w:b/>
          <w:sz w:val="22"/>
          <w:szCs w:val="22"/>
        </w:rPr>
      </w:pPr>
    </w:p>
    <w:p w:rsidR="007B6971" w:rsidRPr="00C8524E" w:rsidRDefault="007B6971" w:rsidP="007B6971">
      <w:pPr>
        <w:rPr>
          <w:rFonts w:ascii="Cambria" w:hAnsi="Cambria" w:cs="Arial"/>
          <w:i/>
          <w:sz w:val="22"/>
          <w:szCs w:val="22"/>
        </w:rPr>
      </w:pPr>
      <w:r w:rsidRPr="00C8524E">
        <w:rPr>
          <w:rFonts w:ascii="Cambria" w:hAnsi="Cambria" w:cs="Arial"/>
          <w:i/>
          <w:sz w:val="22"/>
          <w:szCs w:val="22"/>
        </w:rPr>
        <w:t xml:space="preserve">Na podstawie ustawy z dnia 26 czerwca 1974 r. - Kodeks pracy (Dz. U. 2020 r.  poz. 1320) </w:t>
      </w:r>
      <w:r w:rsidR="009428A2">
        <w:rPr>
          <w:rFonts w:ascii="Cambria" w:hAnsi="Cambria" w:cs="Arial"/>
          <w:i/>
          <w:sz w:val="22"/>
          <w:szCs w:val="22"/>
        </w:rPr>
        <w:t xml:space="preserve">oraz </w:t>
      </w:r>
      <w:r w:rsidR="009428A2" w:rsidRPr="008464BB">
        <w:rPr>
          <w:rFonts w:ascii="Cambria" w:hAnsi="Cambria" w:cs="Arial"/>
          <w:i/>
        </w:rPr>
        <w:t>art. 68 ust. 1 i 5 ustawy z dnia 14 grudnia 2016 r. – Prawo oświatowe (Dz. U. z 2021 r. poz. 1082) w związku z art. 69 ust. 1 pkt 3 ustawy z dnia 27 sierpnia 2009 r. o finansach publicznych (Dz. U. z 2019 r. poz. 869 ze zm.)</w:t>
      </w:r>
    </w:p>
    <w:p w:rsidR="007B6971" w:rsidRPr="00C8524E" w:rsidRDefault="007B6971" w:rsidP="007B6971">
      <w:pPr>
        <w:rPr>
          <w:rFonts w:ascii="Cambria" w:hAnsi="Cambria"/>
          <w:sz w:val="22"/>
          <w:szCs w:val="22"/>
        </w:rPr>
      </w:pPr>
    </w:p>
    <w:p w:rsidR="007B6971" w:rsidRPr="00C8524E" w:rsidRDefault="007B6971" w:rsidP="007B6971">
      <w:pPr>
        <w:rPr>
          <w:rFonts w:ascii="Cambria" w:hAnsi="Cambria" w:cs="Arial"/>
          <w:sz w:val="22"/>
          <w:szCs w:val="22"/>
        </w:rPr>
      </w:pPr>
      <w:r w:rsidRPr="00C8524E">
        <w:rPr>
          <w:rFonts w:ascii="Cambria" w:hAnsi="Cambria" w:cs="Arial"/>
          <w:b/>
          <w:sz w:val="22"/>
          <w:szCs w:val="22"/>
        </w:rPr>
        <w:t>Zarządza się , co następuje</w:t>
      </w:r>
      <w:r w:rsidRPr="00C8524E">
        <w:rPr>
          <w:rFonts w:ascii="Cambria" w:hAnsi="Cambria" w:cs="Arial"/>
          <w:sz w:val="22"/>
          <w:szCs w:val="22"/>
        </w:rPr>
        <w:t>:</w:t>
      </w:r>
    </w:p>
    <w:p w:rsidR="007B6971" w:rsidRPr="00C8524E" w:rsidRDefault="007B6971" w:rsidP="007B6971">
      <w:pPr>
        <w:rPr>
          <w:rFonts w:ascii="Cambria" w:hAnsi="Cambria"/>
          <w:sz w:val="22"/>
          <w:szCs w:val="22"/>
        </w:rPr>
      </w:pPr>
    </w:p>
    <w:p w:rsidR="007B6971" w:rsidRPr="00C8524E" w:rsidRDefault="007B6971" w:rsidP="007B6971">
      <w:pPr>
        <w:rPr>
          <w:rFonts w:ascii="Cambria" w:hAnsi="Cambria" w:cs="Arial"/>
          <w:sz w:val="22"/>
          <w:szCs w:val="22"/>
        </w:rPr>
      </w:pPr>
    </w:p>
    <w:p w:rsidR="007B6971" w:rsidRPr="00C8524E" w:rsidRDefault="007B6971" w:rsidP="007B6971">
      <w:pPr>
        <w:jc w:val="center"/>
        <w:rPr>
          <w:rFonts w:ascii="Cambria" w:hAnsi="Cambria" w:cs="Arial"/>
          <w:b/>
          <w:sz w:val="22"/>
          <w:szCs w:val="22"/>
        </w:rPr>
      </w:pPr>
      <w:r w:rsidRPr="00C8524E">
        <w:rPr>
          <w:rFonts w:ascii="Cambria" w:hAnsi="Cambria" w:cs="Arial"/>
          <w:b/>
          <w:sz w:val="22"/>
          <w:szCs w:val="22"/>
        </w:rPr>
        <w:t>§ 1.</w:t>
      </w:r>
    </w:p>
    <w:p w:rsidR="007B6971" w:rsidRPr="00C8524E" w:rsidRDefault="007B6971" w:rsidP="007B6971">
      <w:pPr>
        <w:jc w:val="both"/>
        <w:rPr>
          <w:rFonts w:ascii="Cambria" w:hAnsi="Cambria" w:cs="Arial"/>
          <w:sz w:val="22"/>
          <w:szCs w:val="22"/>
        </w:rPr>
      </w:pPr>
    </w:p>
    <w:p w:rsidR="007B6971" w:rsidRPr="00C8524E" w:rsidRDefault="007B6971" w:rsidP="007B6971">
      <w:pPr>
        <w:jc w:val="both"/>
        <w:rPr>
          <w:rFonts w:ascii="Cambria" w:hAnsi="Cambria" w:cs="Arial"/>
          <w:color w:val="000000"/>
          <w:sz w:val="22"/>
          <w:szCs w:val="22"/>
        </w:rPr>
      </w:pPr>
      <w:r w:rsidRPr="00C8524E">
        <w:rPr>
          <w:rFonts w:ascii="Cambria" w:hAnsi="Cambria" w:cs="Arial"/>
          <w:sz w:val="22"/>
          <w:szCs w:val="22"/>
        </w:rPr>
        <w:t xml:space="preserve">   </w:t>
      </w:r>
      <w:r w:rsidR="009428A2">
        <w:rPr>
          <w:rFonts w:ascii="Cambria" w:hAnsi="Cambria" w:cs="Arial"/>
          <w:sz w:val="22"/>
          <w:szCs w:val="22"/>
        </w:rPr>
        <w:t xml:space="preserve">Ustalam </w:t>
      </w:r>
      <w:r w:rsidRPr="00C8524E">
        <w:rPr>
          <w:rFonts w:ascii="Cambria" w:hAnsi="Cambria" w:cs="Arial"/>
          <w:sz w:val="22"/>
          <w:szCs w:val="22"/>
        </w:rPr>
        <w:t xml:space="preserve">w </w:t>
      </w:r>
      <w:r>
        <w:rPr>
          <w:rFonts w:ascii="Arial" w:hAnsi="Arial" w:cs="Arial"/>
          <w:b/>
          <w:sz w:val="22"/>
          <w:szCs w:val="22"/>
        </w:rPr>
        <w:t>Szkole Podstawowej nr 37 im. Henryka Sienkiewicza z Oddziałami Sportowymi w Bydgoszczy</w:t>
      </w:r>
      <w:r w:rsidRPr="00C8524E">
        <w:rPr>
          <w:rFonts w:ascii="Cambria" w:hAnsi="Cambria" w:cs="Arial"/>
          <w:sz w:val="22"/>
          <w:szCs w:val="22"/>
        </w:rPr>
        <w:t xml:space="preserve"> </w:t>
      </w:r>
      <w:r w:rsidR="00A73E62" w:rsidRPr="009428A2">
        <w:rPr>
          <w:b/>
          <w:sz w:val="24"/>
        </w:rPr>
        <w:t>praktyk</w:t>
      </w:r>
      <w:r w:rsidR="00DB44C5">
        <w:rPr>
          <w:b/>
          <w:sz w:val="24"/>
        </w:rPr>
        <w:t>i</w:t>
      </w:r>
      <w:r w:rsidR="00A73E62" w:rsidRPr="009428A2">
        <w:rPr>
          <w:b/>
          <w:sz w:val="24"/>
        </w:rPr>
        <w:t xml:space="preserve"> i działa</w:t>
      </w:r>
      <w:r w:rsidR="00DB44C5">
        <w:rPr>
          <w:b/>
          <w:sz w:val="24"/>
        </w:rPr>
        <w:t>nia</w:t>
      </w:r>
      <w:r w:rsidR="00A73E62" w:rsidRPr="009428A2">
        <w:rPr>
          <w:b/>
          <w:sz w:val="24"/>
        </w:rPr>
        <w:t xml:space="preserve"> nietolerowan</w:t>
      </w:r>
      <w:r w:rsidR="00DB44C5">
        <w:rPr>
          <w:b/>
          <w:sz w:val="24"/>
        </w:rPr>
        <w:t>e</w:t>
      </w:r>
      <w:r w:rsidR="00A73E62" w:rsidRPr="009428A2">
        <w:rPr>
          <w:b/>
          <w:sz w:val="24"/>
        </w:rPr>
        <w:t xml:space="preserve"> przez pracod</w:t>
      </w:r>
      <w:r w:rsidR="00A73E62">
        <w:rPr>
          <w:b/>
          <w:sz w:val="24"/>
        </w:rPr>
        <w:t>awcę</w:t>
      </w:r>
      <w:r w:rsidRPr="00C8524E">
        <w:rPr>
          <w:rFonts w:ascii="Cambria" w:hAnsi="Cambria" w:cs="Arial"/>
          <w:sz w:val="22"/>
          <w:szCs w:val="22"/>
        </w:rPr>
        <w:t xml:space="preserve">,  której treść stanowi załącznik nr 1 do zarządzenia. </w:t>
      </w:r>
    </w:p>
    <w:p w:rsidR="007B6971" w:rsidRPr="00C8524E" w:rsidRDefault="007B6971" w:rsidP="007B6971">
      <w:pPr>
        <w:jc w:val="center"/>
        <w:rPr>
          <w:rFonts w:ascii="Cambria" w:hAnsi="Cambria" w:cs="Arial"/>
          <w:b/>
          <w:sz w:val="22"/>
          <w:szCs w:val="22"/>
        </w:rPr>
      </w:pPr>
    </w:p>
    <w:p w:rsidR="007B6971" w:rsidRPr="00C8524E" w:rsidRDefault="007B6971" w:rsidP="007B6971">
      <w:pPr>
        <w:jc w:val="center"/>
        <w:rPr>
          <w:rFonts w:ascii="Cambria" w:hAnsi="Cambria" w:cs="Arial"/>
          <w:b/>
          <w:sz w:val="22"/>
          <w:szCs w:val="22"/>
        </w:rPr>
      </w:pPr>
      <w:r w:rsidRPr="00C8524E">
        <w:rPr>
          <w:rFonts w:ascii="Cambria" w:hAnsi="Cambria" w:cs="Arial"/>
          <w:b/>
          <w:sz w:val="22"/>
          <w:szCs w:val="22"/>
        </w:rPr>
        <w:t>§ 2.</w:t>
      </w:r>
    </w:p>
    <w:p w:rsidR="007B6971" w:rsidRPr="00C8524E" w:rsidRDefault="007B6971" w:rsidP="007B6971">
      <w:pPr>
        <w:autoSpaceDE w:val="0"/>
        <w:autoSpaceDN w:val="0"/>
        <w:adjustRightInd w:val="0"/>
        <w:rPr>
          <w:rFonts w:ascii="Cambria" w:hAnsi="Cambria" w:cs="Arial"/>
          <w:sz w:val="22"/>
          <w:szCs w:val="22"/>
        </w:rPr>
      </w:pPr>
    </w:p>
    <w:p w:rsidR="007B6971" w:rsidRPr="00C8524E" w:rsidRDefault="007B6971" w:rsidP="007B6971">
      <w:pPr>
        <w:autoSpaceDE w:val="0"/>
        <w:autoSpaceDN w:val="0"/>
        <w:adjustRightInd w:val="0"/>
        <w:jc w:val="both"/>
        <w:rPr>
          <w:rFonts w:ascii="Cambria" w:hAnsi="Cambria" w:cs="Arial"/>
          <w:sz w:val="22"/>
          <w:szCs w:val="22"/>
        </w:rPr>
      </w:pPr>
      <w:r w:rsidRPr="00C8524E">
        <w:rPr>
          <w:rFonts w:ascii="Cambria" w:hAnsi="Cambria" w:cs="Arial"/>
          <w:sz w:val="22"/>
          <w:szCs w:val="22"/>
        </w:rPr>
        <w:t xml:space="preserve">   Każdy pracownik jest obowiązany zapoznać się z treścią </w:t>
      </w:r>
      <w:r w:rsidR="00A73E62">
        <w:rPr>
          <w:rFonts w:ascii="Cambria" w:hAnsi="Cambria" w:cs="Arial"/>
          <w:sz w:val="22"/>
          <w:szCs w:val="22"/>
        </w:rPr>
        <w:t>i przestrzegania założeń zawartych w załączniku</w:t>
      </w:r>
      <w:r w:rsidRPr="00C8524E">
        <w:rPr>
          <w:rFonts w:ascii="Cambria" w:hAnsi="Cambria" w:cs="Arial"/>
          <w:sz w:val="22"/>
          <w:szCs w:val="22"/>
        </w:rPr>
        <w:t xml:space="preserve"> nr 1 do zarządzenia. </w:t>
      </w:r>
    </w:p>
    <w:p w:rsidR="007B6971" w:rsidRPr="00C8524E" w:rsidRDefault="007B6971" w:rsidP="007B6971">
      <w:pPr>
        <w:jc w:val="center"/>
        <w:rPr>
          <w:rFonts w:ascii="Cambria" w:hAnsi="Cambria" w:cs="Arial"/>
          <w:b/>
          <w:sz w:val="22"/>
          <w:szCs w:val="22"/>
        </w:rPr>
      </w:pPr>
    </w:p>
    <w:p w:rsidR="007B6971" w:rsidRPr="00C8524E" w:rsidRDefault="007B6971" w:rsidP="007B6971">
      <w:pPr>
        <w:jc w:val="center"/>
        <w:rPr>
          <w:rFonts w:ascii="Cambria" w:hAnsi="Cambria" w:cs="Arial"/>
          <w:b/>
          <w:sz w:val="22"/>
          <w:szCs w:val="22"/>
        </w:rPr>
      </w:pPr>
      <w:r w:rsidRPr="00C8524E">
        <w:rPr>
          <w:rFonts w:ascii="Cambria" w:hAnsi="Cambria" w:cs="Arial"/>
          <w:b/>
          <w:sz w:val="22"/>
          <w:szCs w:val="22"/>
        </w:rPr>
        <w:t>§ 3.</w:t>
      </w:r>
    </w:p>
    <w:p w:rsidR="007B6971" w:rsidRPr="00C8524E" w:rsidRDefault="007B6971" w:rsidP="007B6971">
      <w:pPr>
        <w:autoSpaceDE w:val="0"/>
        <w:autoSpaceDN w:val="0"/>
        <w:adjustRightInd w:val="0"/>
        <w:rPr>
          <w:rFonts w:ascii="Cambria" w:hAnsi="Cambria" w:cs="Arial"/>
          <w:sz w:val="22"/>
          <w:szCs w:val="22"/>
        </w:rPr>
      </w:pPr>
    </w:p>
    <w:p w:rsidR="007B6971" w:rsidRPr="00162FEB" w:rsidRDefault="007B6971" w:rsidP="007B6971">
      <w:pPr>
        <w:autoSpaceDE w:val="0"/>
        <w:autoSpaceDN w:val="0"/>
        <w:adjustRightInd w:val="0"/>
        <w:rPr>
          <w:rFonts w:ascii="Cambria" w:hAnsi="Cambria" w:cs="Arial"/>
          <w:sz w:val="22"/>
          <w:szCs w:val="22"/>
        </w:rPr>
      </w:pPr>
      <w:r w:rsidRPr="00162FEB">
        <w:rPr>
          <w:rFonts w:ascii="Cambria" w:hAnsi="Cambria" w:cs="Arial"/>
          <w:sz w:val="22"/>
          <w:szCs w:val="22"/>
        </w:rPr>
        <w:t xml:space="preserve">    Zarządzenie wchodzi w życie z dniem </w:t>
      </w:r>
      <w:r w:rsidR="00A73E62">
        <w:rPr>
          <w:rFonts w:ascii="Cambria" w:hAnsi="Cambria" w:cs="Arial"/>
          <w:sz w:val="22"/>
          <w:szCs w:val="22"/>
        </w:rPr>
        <w:t>podpisania</w:t>
      </w:r>
      <w:r>
        <w:rPr>
          <w:rFonts w:ascii="Cambria" w:hAnsi="Cambria" w:cs="Arial"/>
          <w:sz w:val="22"/>
          <w:szCs w:val="22"/>
        </w:rPr>
        <w:t>.</w:t>
      </w:r>
    </w:p>
    <w:p w:rsidR="007B6971" w:rsidRPr="00C8524E" w:rsidRDefault="007B6971" w:rsidP="007B6971">
      <w:pPr>
        <w:autoSpaceDE w:val="0"/>
        <w:autoSpaceDN w:val="0"/>
        <w:adjustRightInd w:val="0"/>
        <w:rPr>
          <w:rFonts w:ascii="Cambria" w:hAnsi="Cambria" w:cs="ArialMT"/>
          <w:sz w:val="22"/>
          <w:szCs w:val="22"/>
        </w:rPr>
      </w:pPr>
    </w:p>
    <w:p w:rsidR="007B6971" w:rsidRPr="00C8524E" w:rsidRDefault="007B6971" w:rsidP="007B6971">
      <w:pPr>
        <w:autoSpaceDE w:val="0"/>
        <w:autoSpaceDN w:val="0"/>
        <w:adjustRightInd w:val="0"/>
        <w:rPr>
          <w:rFonts w:ascii="Cambria" w:hAnsi="Cambria" w:cs="ArialMT"/>
          <w:sz w:val="22"/>
          <w:szCs w:val="22"/>
        </w:rPr>
      </w:pPr>
      <w:r w:rsidRPr="00C8524E">
        <w:rPr>
          <w:rFonts w:ascii="Cambria" w:hAnsi="Cambria" w:cs="ArialMT"/>
          <w:sz w:val="22"/>
          <w:szCs w:val="22"/>
        </w:rPr>
        <w:t xml:space="preserve">                                                                                                                    </w:t>
      </w:r>
    </w:p>
    <w:p w:rsidR="007B6971" w:rsidRDefault="007B6971" w:rsidP="007B6971">
      <w:pPr>
        <w:ind w:left="2836" w:firstLine="2834"/>
        <w:rPr>
          <w:rFonts w:ascii="Cambria" w:hAnsi="Cambria" w:cs="Arial"/>
          <w:sz w:val="22"/>
          <w:szCs w:val="22"/>
        </w:rPr>
      </w:pPr>
      <w:r w:rsidRPr="00C8524E">
        <w:rPr>
          <w:rFonts w:ascii="Cambria" w:hAnsi="Cambria" w:cs="Arial"/>
          <w:sz w:val="22"/>
          <w:szCs w:val="22"/>
        </w:rPr>
        <w:t xml:space="preserve">                                  Dyrektor </w:t>
      </w:r>
    </w:p>
    <w:p w:rsidR="007B6971" w:rsidRDefault="007B6971">
      <w:pPr>
        <w:spacing w:after="160" w:line="259" w:lineRule="auto"/>
        <w:rPr>
          <w:rFonts w:ascii="Cambria" w:hAnsi="Cambria" w:cs="Arial"/>
          <w:b/>
          <w:sz w:val="22"/>
          <w:szCs w:val="22"/>
        </w:rPr>
      </w:pPr>
    </w:p>
    <w:p w:rsidR="007B6971" w:rsidRDefault="007B6971">
      <w:pPr>
        <w:spacing w:after="160" w:line="259" w:lineRule="auto"/>
        <w:rPr>
          <w:rFonts w:ascii="Cambria" w:hAnsi="Cambria" w:cs="Arial"/>
          <w:b/>
          <w:sz w:val="22"/>
          <w:szCs w:val="22"/>
        </w:rPr>
      </w:pPr>
      <w:r>
        <w:rPr>
          <w:rFonts w:ascii="Cambria" w:hAnsi="Cambria" w:cs="Arial"/>
          <w:b/>
          <w:sz w:val="22"/>
          <w:szCs w:val="22"/>
        </w:rPr>
        <w:br w:type="page"/>
      </w:r>
    </w:p>
    <w:p w:rsidR="00F47754" w:rsidRPr="00C8524E" w:rsidRDefault="00F47754" w:rsidP="00F47754">
      <w:pPr>
        <w:jc w:val="center"/>
        <w:rPr>
          <w:rFonts w:ascii="Cambria" w:hAnsi="Cambria" w:cs="Arial"/>
          <w:b/>
          <w:sz w:val="22"/>
          <w:szCs w:val="22"/>
        </w:rPr>
      </w:pPr>
    </w:p>
    <w:p w:rsidR="00F47754" w:rsidRPr="009E0131" w:rsidRDefault="00F47754" w:rsidP="00F47754">
      <w:pPr>
        <w:ind w:firstLine="5640"/>
        <w:jc w:val="right"/>
        <w:outlineLvl w:val="0"/>
        <w:rPr>
          <w:rFonts w:ascii="Cambria" w:hAnsi="Cambria"/>
          <w:i/>
          <w:sz w:val="18"/>
          <w:szCs w:val="22"/>
        </w:rPr>
      </w:pPr>
      <w:r w:rsidRPr="009E0131">
        <w:rPr>
          <w:rFonts w:ascii="Cambria" w:hAnsi="Cambria"/>
          <w:i/>
          <w:sz w:val="18"/>
          <w:szCs w:val="22"/>
        </w:rPr>
        <w:t xml:space="preserve">    Załącznik nr 1</w:t>
      </w:r>
    </w:p>
    <w:p w:rsidR="00F47754" w:rsidRPr="009E0131" w:rsidRDefault="00DB44C5" w:rsidP="00F47754">
      <w:pPr>
        <w:jc w:val="right"/>
        <w:rPr>
          <w:rFonts w:ascii="Cambria" w:hAnsi="Cambria"/>
          <w:i/>
          <w:sz w:val="18"/>
          <w:szCs w:val="22"/>
        </w:rPr>
      </w:pPr>
      <w:r>
        <w:rPr>
          <w:rFonts w:ascii="Cambria" w:hAnsi="Cambria"/>
          <w:i/>
          <w:sz w:val="18"/>
          <w:szCs w:val="22"/>
        </w:rPr>
        <w:t xml:space="preserve">  do Zarządzenia Nr 16/2019/2020</w:t>
      </w:r>
    </w:p>
    <w:p w:rsidR="00DB44C5" w:rsidRDefault="00DB44C5" w:rsidP="00DB44C5">
      <w:pPr>
        <w:jc w:val="center"/>
        <w:rPr>
          <w:b/>
          <w:sz w:val="28"/>
        </w:rPr>
      </w:pPr>
    </w:p>
    <w:p w:rsidR="00DB44C5" w:rsidRDefault="00DB44C5" w:rsidP="00DB44C5">
      <w:pPr>
        <w:jc w:val="center"/>
        <w:rPr>
          <w:b/>
          <w:sz w:val="28"/>
        </w:rPr>
      </w:pPr>
    </w:p>
    <w:p w:rsidR="00DB44C5" w:rsidRDefault="00DB44C5" w:rsidP="00DB44C5">
      <w:pPr>
        <w:jc w:val="center"/>
        <w:rPr>
          <w:b/>
          <w:sz w:val="28"/>
        </w:rPr>
      </w:pPr>
    </w:p>
    <w:p w:rsidR="00DB44C5" w:rsidRPr="008233A1" w:rsidRDefault="00DB44C5" w:rsidP="00DB44C5">
      <w:pPr>
        <w:jc w:val="center"/>
        <w:rPr>
          <w:rFonts w:ascii="Arial" w:hAnsi="Arial" w:cs="Arial"/>
          <w:b/>
          <w:sz w:val="40"/>
          <w:szCs w:val="22"/>
        </w:rPr>
      </w:pPr>
      <w:r w:rsidRPr="008233A1">
        <w:rPr>
          <w:b/>
          <w:sz w:val="36"/>
        </w:rPr>
        <w:t>PRAKTYKI I DZIAŁANIA  NIETOLEROWANE PRZEZ PRACODAWCĘ</w:t>
      </w:r>
    </w:p>
    <w:p w:rsidR="00DB44C5" w:rsidRPr="00C8524E" w:rsidRDefault="00DB44C5" w:rsidP="00DB44C5">
      <w:pPr>
        <w:rPr>
          <w:rFonts w:ascii="Arial" w:hAnsi="Arial" w:cs="Arial"/>
          <w:b/>
          <w:sz w:val="22"/>
          <w:szCs w:val="22"/>
        </w:rPr>
      </w:pPr>
    </w:p>
    <w:p w:rsidR="00F47754" w:rsidRPr="008233A1" w:rsidRDefault="00F47754" w:rsidP="00F47754">
      <w:pPr>
        <w:jc w:val="center"/>
        <w:rPr>
          <w:rFonts w:ascii="Cambria" w:eastAsia="Calibri" w:hAnsi="Cambria"/>
          <w:sz w:val="24"/>
          <w:szCs w:val="22"/>
          <w:lang w:eastAsia="en-US"/>
        </w:rPr>
      </w:pPr>
      <w:r w:rsidRPr="008233A1">
        <w:rPr>
          <w:rFonts w:ascii="Arial" w:hAnsi="Arial" w:cs="Arial"/>
          <w:b/>
          <w:sz w:val="24"/>
          <w:szCs w:val="22"/>
        </w:rPr>
        <w:t>Szkole Podstawowej nr 37 im. Henryka Sienkiewicza z Oddziałami Sportowymi w Bydgoszczy</w:t>
      </w:r>
    </w:p>
    <w:p w:rsidR="00F47754" w:rsidRPr="00845344" w:rsidRDefault="00F47754" w:rsidP="00F47754">
      <w:pPr>
        <w:jc w:val="center"/>
        <w:rPr>
          <w:rFonts w:ascii="Cambria" w:eastAsia="Calibri" w:hAnsi="Cambria"/>
          <w:sz w:val="36"/>
          <w:szCs w:val="22"/>
          <w:lang w:eastAsia="en-US"/>
        </w:rPr>
      </w:pPr>
    </w:p>
    <w:p w:rsidR="00F47754" w:rsidRPr="00C8524E" w:rsidRDefault="00F47754" w:rsidP="00F47754">
      <w:pPr>
        <w:jc w:val="center"/>
        <w:rPr>
          <w:rFonts w:ascii="Cambria" w:eastAsia="Calibri" w:hAnsi="Cambria"/>
          <w:sz w:val="22"/>
          <w:szCs w:val="22"/>
          <w:lang w:eastAsia="en-US"/>
        </w:rPr>
      </w:pPr>
    </w:p>
    <w:p w:rsidR="00F47754" w:rsidRPr="00C8524E" w:rsidRDefault="00F47754" w:rsidP="00F47754">
      <w:pPr>
        <w:pStyle w:val="Nagwek3"/>
        <w:rPr>
          <w:rFonts w:ascii="Cambria" w:hAnsi="Cambria"/>
          <w:sz w:val="22"/>
          <w:szCs w:val="22"/>
        </w:rPr>
      </w:pPr>
      <w:bookmarkStart w:id="2" w:name="_Toc193075648"/>
      <w:bookmarkStart w:id="3" w:name="_Toc193510983"/>
      <w:r w:rsidRPr="00C8524E">
        <w:rPr>
          <w:rFonts w:ascii="Cambria" w:hAnsi="Cambria"/>
          <w:b/>
          <w:i/>
          <w:sz w:val="22"/>
          <w:szCs w:val="22"/>
        </w:rPr>
        <w:t xml:space="preserve">    </w:t>
      </w:r>
      <w:r w:rsidRPr="00C8524E">
        <w:rPr>
          <w:rStyle w:val="Uwydatnienie"/>
          <w:rFonts w:ascii="Cambria" w:hAnsi="Cambria"/>
          <w:sz w:val="22"/>
          <w:szCs w:val="22"/>
        </w:rPr>
        <w:t>„Wszyscy wobec prawa są równi i nikt nie może być dyskryminowany w życiu politycznym, społecznym lub gospodarczym z jakiejkolwiek przyczyny” (Konstytucja RP art. 32)</w:t>
      </w:r>
    </w:p>
    <w:p w:rsidR="00F47754" w:rsidRPr="00C8524E" w:rsidRDefault="00F76130" w:rsidP="00F47754">
      <w:pPr>
        <w:rPr>
          <w:rFonts w:ascii="Cambria" w:hAnsi="Cambria"/>
          <w:sz w:val="22"/>
          <w:szCs w:val="22"/>
        </w:rPr>
      </w:pPr>
      <w:r w:rsidRPr="00C8524E">
        <w:rPr>
          <w:rFonts w:ascii="Cambria" w:hAnsi="Cambria"/>
          <w:sz w:val="22"/>
          <w:szCs w:val="22"/>
        </w:rPr>
        <w:fldChar w:fldCharType="begin"/>
      </w:r>
      <w:r w:rsidR="00F47754" w:rsidRPr="00C8524E">
        <w:rPr>
          <w:rFonts w:ascii="Cambria" w:hAnsi="Cambria"/>
          <w:sz w:val="22"/>
          <w:szCs w:val="22"/>
        </w:rPr>
        <w:instrText xml:space="preserve"> INCLUDEPICTURE  "http://www.antymobbing.eu/templates/Business/img/003366/Abstandhalter.gif" \* MERGEFORMATINET </w:instrText>
      </w:r>
      <w:r w:rsidRPr="00C8524E">
        <w:rPr>
          <w:rFonts w:ascii="Cambria" w:hAnsi="Cambria"/>
          <w:sz w:val="22"/>
          <w:szCs w:val="22"/>
        </w:rPr>
        <w:fldChar w:fldCharType="separate"/>
      </w:r>
      <w:r>
        <w:rPr>
          <w:rFonts w:ascii="Cambria" w:hAnsi="Cambria"/>
          <w:sz w:val="22"/>
          <w:szCs w:val="22"/>
        </w:rPr>
        <w:fldChar w:fldCharType="begin"/>
      </w:r>
      <w:r w:rsidR="003D6F91">
        <w:rPr>
          <w:rFonts w:ascii="Cambria" w:hAnsi="Cambria"/>
          <w:sz w:val="22"/>
          <w:szCs w:val="22"/>
        </w:rPr>
        <w:instrText xml:space="preserve"> INCLUDEPICTURE  "http://www.antymobbing.eu/templates/Business/img/003366/Abstandhalter.gif" \* MERGEFORMATINET </w:instrText>
      </w:r>
      <w:r>
        <w:rPr>
          <w:rFonts w:ascii="Cambria" w:hAnsi="Cambria"/>
          <w:sz w:val="22"/>
          <w:szCs w:val="22"/>
        </w:rPr>
        <w:fldChar w:fldCharType="separate"/>
      </w:r>
      <w:r>
        <w:rPr>
          <w:rFonts w:ascii="Cambria" w:hAnsi="Cambria"/>
          <w:sz w:val="22"/>
          <w:szCs w:val="22"/>
        </w:rPr>
        <w:fldChar w:fldCharType="begin"/>
      </w:r>
      <w:r w:rsidR="00142CD9">
        <w:rPr>
          <w:rFonts w:ascii="Cambria" w:hAnsi="Cambria"/>
          <w:sz w:val="22"/>
          <w:szCs w:val="22"/>
        </w:rPr>
        <w:instrText xml:space="preserve"> INCLUDEPICTURE  "http://www.antymobbing.eu/templates/Business/img/003366/Abstandhalter.gif" \* MERGEFORMATINET </w:instrText>
      </w:r>
      <w:r>
        <w:rPr>
          <w:rFonts w:ascii="Cambria" w:hAnsi="Cambria"/>
          <w:sz w:val="22"/>
          <w:szCs w:val="22"/>
        </w:rPr>
        <w:fldChar w:fldCharType="separate"/>
      </w:r>
      <w:r w:rsidRPr="00F76130">
        <w:rPr>
          <w:rFonts w:ascii="Cambria" w:hAnsi="Cambri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8.7pt">
            <v:imagedata r:id="rId7" r:href="rId8"/>
          </v:shape>
        </w:pict>
      </w:r>
      <w:r>
        <w:rPr>
          <w:rFonts w:ascii="Cambria" w:hAnsi="Cambria"/>
          <w:sz w:val="22"/>
          <w:szCs w:val="22"/>
        </w:rPr>
        <w:fldChar w:fldCharType="end"/>
      </w:r>
      <w:r>
        <w:rPr>
          <w:rFonts w:ascii="Cambria" w:hAnsi="Cambria"/>
          <w:sz w:val="22"/>
          <w:szCs w:val="22"/>
        </w:rPr>
        <w:fldChar w:fldCharType="end"/>
      </w:r>
      <w:r w:rsidRPr="00C8524E">
        <w:rPr>
          <w:rFonts w:ascii="Cambria" w:hAnsi="Cambria"/>
          <w:sz w:val="22"/>
          <w:szCs w:val="22"/>
        </w:rPr>
        <w:fldChar w:fldCharType="end"/>
      </w:r>
    </w:p>
    <w:p w:rsidR="00F47754" w:rsidRPr="00C8524E" w:rsidRDefault="00F47754" w:rsidP="00F47754">
      <w:pPr>
        <w:rPr>
          <w:rFonts w:ascii="Cambria" w:hAnsi="Cambria" w:cs="Arial"/>
          <w:i/>
          <w:sz w:val="22"/>
          <w:szCs w:val="22"/>
        </w:rPr>
      </w:pPr>
    </w:p>
    <w:p w:rsidR="00F47754" w:rsidRPr="00C8524E" w:rsidRDefault="00CB040B" w:rsidP="00F47754">
      <w:pPr>
        <w:pStyle w:val="Nagwek1"/>
      </w:pPr>
      <w:r w:rsidRPr="00C8524E">
        <w:t>POSTANOWIENIA OGÓLNE</w:t>
      </w:r>
      <w:bookmarkEnd w:id="2"/>
      <w:bookmarkEnd w:id="3"/>
    </w:p>
    <w:p w:rsidR="00F47754" w:rsidRPr="00C8524E" w:rsidRDefault="00685E1B" w:rsidP="00F47754">
      <w:pPr>
        <w:spacing w:before="240" w:line="276" w:lineRule="auto"/>
        <w:ind w:left="426" w:hanging="426"/>
        <w:jc w:val="both"/>
        <w:rPr>
          <w:rFonts w:ascii="Cambria" w:hAnsi="Cambria" w:cs="Arial"/>
          <w:sz w:val="22"/>
          <w:szCs w:val="22"/>
        </w:rPr>
      </w:pPr>
      <w:r>
        <w:rPr>
          <w:rFonts w:ascii="Cambria" w:hAnsi="Cambria" w:cs="Arial"/>
          <w:b/>
          <w:sz w:val="22"/>
          <w:szCs w:val="22"/>
        </w:rPr>
        <w:t xml:space="preserve"> </w:t>
      </w:r>
      <w:r w:rsidR="00F47754" w:rsidRPr="00C8524E">
        <w:rPr>
          <w:rFonts w:ascii="Cambria" w:hAnsi="Cambria" w:cs="Arial"/>
          <w:b/>
          <w:sz w:val="22"/>
          <w:szCs w:val="22"/>
        </w:rPr>
        <w:t>§ 1. 1</w:t>
      </w:r>
      <w:r w:rsidR="00F47754" w:rsidRPr="00C8524E">
        <w:rPr>
          <w:rFonts w:ascii="Cambria" w:hAnsi="Cambria" w:cs="Arial"/>
          <w:sz w:val="22"/>
          <w:szCs w:val="22"/>
        </w:rPr>
        <w:t>.  </w:t>
      </w:r>
      <w:r w:rsidR="00C0644C">
        <w:rPr>
          <w:rFonts w:ascii="Cambria" w:hAnsi="Cambria" w:cs="Arial"/>
          <w:sz w:val="22"/>
          <w:szCs w:val="22"/>
        </w:rPr>
        <w:t>P</w:t>
      </w:r>
      <w:r w:rsidR="00F47754" w:rsidRPr="00C8524E">
        <w:rPr>
          <w:rFonts w:ascii="Cambria" w:hAnsi="Cambria" w:cs="Arial"/>
          <w:sz w:val="22"/>
          <w:szCs w:val="22"/>
        </w:rPr>
        <w:t>rzeciwdziałania zjawisk</w:t>
      </w:r>
      <w:r w:rsidR="0019339B">
        <w:rPr>
          <w:rFonts w:ascii="Cambria" w:hAnsi="Cambria" w:cs="Arial"/>
          <w:sz w:val="22"/>
          <w:szCs w:val="22"/>
        </w:rPr>
        <w:t xml:space="preserve">om niepożądanym </w:t>
      </w:r>
      <w:r w:rsidR="00F47754" w:rsidRPr="00C8524E">
        <w:rPr>
          <w:rFonts w:ascii="Cambria" w:hAnsi="Cambria" w:cs="Arial"/>
          <w:sz w:val="22"/>
          <w:szCs w:val="22"/>
        </w:rPr>
        <w:t xml:space="preserve">w </w:t>
      </w:r>
      <w:r w:rsidR="00F47754">
        <w:rPr>
          <w:rFonts w:ascii="Cambria" w:hAnsi="Cambria" w:cs="Arial"/>
          <w:sz w:val="22"/>
          <w:szCs w:val="22"/>
        </w:rPr>
        <w:t>Szkole Podstawowej nr 37 im. Henryka Sienkiewicza z Oddziałami Sportowymi w Bydgoszczy</w:t>
      </w:r>
      <w:r w:rsidR="00F47754" w:rsidRPr="00C8524E">
        <w:rPr>
          <w:rFonts w:ascii="Cambria" w:hAnsi="Cambria" w:cs="Arial"/>
          <w:sz w:val="22"/>
          <w:szCs w:val="22"/>
        </w:rPr>
        <w:t>.</w:t>
      </w:r>
    </w:p>
    <w:p w:rsidR="00F47754" w:rsidRPr="00C8524E" w:rsidRDefault="00685E1B" w:rsidP="00F47754">
      <w:pPr>
        <w:spacing w:line="276" w:lineRule="auto"/>
        <w:jc w:val="both"/>
        <w:rPr>
          <w:rFonts w:ascii="Cambria" w:hAnsi="Cambria" w:cs="Arial"/>
          <w:sz w:val="22"/>
          <w:szCs w:val="22"/>
        </w:rPr>
      </w:pPr>
      <w:r>
        <w:rPr>
          <w:rFonts w:ascii="Cambria" w:hAnsi="Cambria" w:cs="Arial"/>
          <w:sz w:val="22"/>
          <w:szCs w:val="22"/>
        </w:rPr>
        <w:t xml:space="preserve"> </w:t>
      </w:r>
      <w:r w:rsidR="00F47754" w:rsidRPr="00C8524E">
        <w:rPr>
          <w:rFonts w:ascii="Cambria" w:hAnsi="Cambria" w:cs="Arial"/>
          <w:b/>
          <w:sz w:val="22"/>
          <w:szCs w:val="22"/>
        </w:rPr>
        <w:t>2</w:t>
      </w:r>
      <w:r>
        <w:rPr>
          <w:rFonts w:ascii="Cambria" w:hAnsi="Cambria" w:cs="Arial"/>
          <w:sz w:val="22"/>
          <w:szCs w:val="22"/>
        </w:rPr>
        <w:t>.</w:t>
      </w:r>
      <w:r w:rsidR="00C0644C">
        <w:rPr>
          <w:rFonts w:ascii="Cambria" w:hAnsi="Cambria" w:cs="Arial"/>
          <w:sz w:val="22"/>
          <w:szCs w:val="22"/>
        </w:rPr>
        <w:t>Użyte nazwy</w:t>
      </w:r>
      <w:r w:rsidR="00F47754" w:rsidRPr="00C8524E">
        <w:rPr>
          <w:rFonts w:ascii="Cambria" w:hAnsi="Cambria" w:cs="Arial"/>
          <w:sz w:val="22"/>
          <w:szCs w:val="22"/>
        </w:rPr>
        <w:t>:</w:t>
      </w:r>
    </w:p>
    <w:p w:rsidR="00C0644C" w:rsidRDefault="00C0644C" w:rsidP="00685E1B">
      <w:pPr>
        <w:numPr>
          <w:ilvl w:val="0"/>
          <w:numId w:val="13"/>
        </w:numPr>
        <w:spacing w:line="276" w:lineRule="auto"/>
        <w:ind w:left="709" w:hanging="567"/>
        <w:jc w:val="both"/>
        <w:rPr>
          <w:rFonts w:ascii="Cambria" w:hAnsi="Cambria" w:cs="Arial"/>
          <w:sz w:val="22"/>
          <w:szCs w:val="22"/>
        </w:rPr>
      </w:pPr>
      <w:r>
        <w:rPr>
          <w:rFonts w:ascii="Cambria" w:hAnsi="Cambria" w:cs="Arial"/>
          <w:sz w:val="22"/>
          <w:szCs w:val="22"/>
        </w:rPr>
        <w:t>szkoła - to Szko</w:t>
      </w:r>
      <w:r w:rsidR="00297BB8">
        <w:rPr>
          <w:rFonts w:ascii="Cambria" w:hAnsi="Cambria" w:cs="Arial"/>
          <w:sz w:val="22"/>
          <w:szCs w:val="22"/>
        </w:rPr>
        <w:t>ła</w:t>
      </w:r>
      <w:r>
        <w:rPr>
          <w:rFonts w:ascii="Cambria" w:hAnsi="Cambria" w:cs="Arial"/>
          <w:sz w:val="22"/>
          <w:szCs w:val="22"/>
        </w:rPr>
        <w:t xml:space="preserve"> Podstawow</w:t>
      </w:r>
      <w:r w:rsidR="00297BB8">
        <w:rPr>
          <w:rFonts w:ascii="Cambria" w:hAnsi="Cambria" w:cs="Arial"/>
          <w:sz w:val="22"/>
          <w:szCs w:val="22"/>
        </w:rPr>
        <w:t>a</w:t>
      </w:r>
      <w:r>
        <w:rPr>
          <w:rFonts w:ascii="Cambria" w:hAnsi="Cambria" w:cs="Arial"/>
          <w:sz w:val="22"/>
          <w:szCs w:val="22"/>
        </w:rPr>
        <w:t xml:space="preserve"> nr 37 im. Henryka Sienkiewicza z Oddziałami Sportowymi w Bydgoszczy</w:t>
      </w:r>
    </w:p>
    <w:p w:rsidR="00F47754" w:rsidRPr="00C8524E" w:rsidRDefault="00C0644C" w:rsidP="00685E1B">
      <w:pPr>
        <w:numPr>
          <w:ilvl w:val="0"/>
          <w:numId w:val="13"/>
        </w:numPr>
        <w:spacing w:line="276" w:lineRule="auto"/>
        <w:ind w:left="709" w:hanging="567"/>
        <w:jc w:val="both"/>
        <w:rPr>
          <w:rFonts w:ascii="Cambria" w:hAnsi="Cambria" w:cs="Arial"/>
          <w:sz w:val="22"/>
          <w:szCs w:val="22"/>
        </w:rPr>
      </w:pPr>
      <w:r>
        <w:rPr>
          <w:rFonts w:ascii="Cambria" w:hAnsi="Cambria" w:cs="Arial"/>
          <w:sz w:val="22"/>
          <w:szCs w:val="22"/>
        </w:rPr>
        <w:t>dyrektor</w:t>
      </w:r>
      <w:r w:rsidR="00F47754" w:rsidRPr="00C8524E">
        <w:rPr>
          <w:rFonts w:ascii="Cambria" w:hAnsi="Cambria" w:cs="Arial"/>
          <w:sz w:val="22"/>
          <w:szCs w:val="22"/>
        </w:rPr>
        <w:t xml:space="preserve"> </w:t>
      </w:r>
      <w:r>
        <w:rPr>
          <w:rFonts w:ascii="Cambria" w:hAnsi="Cambria" w:cs="Arial"/>
          <w:sz w:val="22"/>
          <w:szCs w:val="22"/>
        </w:rPr>
        <w:t>–</w:t>
      </w:r>
      <w:r w:rsidR="00F47754" w:rsidRPr="00C8524E">
        <w:rPr>
          <w:rFonts w:ascii="Cambria" w:hAnsi="Cambria" w:cs="Arial"/>
          <w:sz w:val="22"/>
          <w:szCs w:val="22"/>
        </w:rPr>
        <w:t xml:space="preserve"> </w:t>
      </w:r>
      <w:r>
        <w:rPr>
          <w:rFonts w:ascii="Cambria" w:hAnsi="Cambria" w:cs="Arial"/>
          <w:sz w:val="22"/>
          <w:szCs w:val="22"/>
        </w:rPr>
        <w:t xml:space="preserve">to jest </w:t>
      </w:r>
      <w:r w:rsidR="00F47754" w:rsidRPr="00C8524E">
        <w:rPr>
          <w:rFonts w:ascii="Cambria" w:hAnsi="Cambria" w:cs="Arial"/>
          <w:sz w:val="22"/>
          <w:szCs w:val="22"/>
        </w:rPr>
        <w:t xml:space="preserve">Dyrektor </w:t>
      </w:r>
      <w:r>
        <w:rPr>
          <w:rFonts w:ascii="Cambria" w:hAnsi="Cambria" w:cs="Arial"/>
          <w:sz w:val="22"/>
          <w:szCs w:val="22"/>
        </w:rPr>
        <w:t>Szkoły</w:t>
      </w:r>
      <w:r w:rsidR="00F47754">
        <w:rPr>
          <w:rFonts w:ascii="Cambria" w:hAnsi="Cambria" w:cs="Arial"/>
          <w:sz w:val="22"/>
          <w:szCs w:val="22"/>
        </w:rPr>
        <w:t xml:space="preserve"> Podstawowej nr 37 im. Henryka Sienkiewicza z Oddziałami Sportowymi w Bydgoszczy</w:t>
      </w:r>
      <w:r w:rsidR="00F47754" w:rsidRPr="00C8524E">
        <w:rPr>
          <w:rFonts w:ascii="Cambria" w:hAnsi="Cambria" w:cs="Arial"/>
          <w:sz w:val="22"/>
          <w:szCs w:val="22"/>
        </w:rPr>
        <w:t>;</w:t>
      </w:r>
    </w:p>
    <w:p w:rsidR="00F47754" w:rsidRDefault="00C0644C" w:rsidP="00685E1B">
      <w:pPr>
        <w:numPr>
          <w:ilvl w:val="0"/>
          <w:numId w:val="13"/>
        </w:numPr>
        <w:spacing w:line="276" w:lineRule="auto"/>
        <w:ind w:left="709" w:hanging="567"/>
        <w:jc w:val="both"/>
        <w:rPr>
          <w:rFonts w:ascii="Cambria" w:hAnsi="Cambria" w:cs="Arial"/>
          <w:sz w:val="22"/>
          <w:szCs w:val="22"/>
        </w:rPr>
      </w:pPr>
      <w:proofErr w:type="spellStart"/>
      <w:r>
        <w:rPr>
          <w:rFonts w:ascii="Cambria" w:hAnsi="Cambria" w:cs="Arial"/>
          <w:sz w:val="22"/>
          <w:szCs w:val="22"/>
        </w:rPr>
        <w:t>mobbing</w:t>
      </w:r>
      <w:proofErr w:type="spellEnd"/>
      <w:r w:rsidR="0019339B">
        <w:rPr>
          <w:rFonts w:ascii="Cambria" w:hAnsi="Cambria" w:cs="Arial"/>
          <w:sz w:val="22"/>
          <w:szCs w:val="22"/>
        </w:rPr>
        <w:t xml:space="preserve"> - u</w:t>
      </w:r>
      <w:r w:rsidR="0019339B" w:rsidRPr="00C8524E">
        <w:rPr>
          <w:rFonts w:ascii="Cambria" w:hAnsi="Cambria" w:cs="Arial"/>
          <w:sz w:val="22"/>
          <w:szCs w:val="22"/>
        </w:rPr>
        <w:t>porczyw</w:t>
      </w:r>
      <w:r w:rsidR="0019339B">
        <w:rPr>
          <w:rFonts w:ascii="Cambria" w:hAnsi="Cambria" w:cs="Arial"/>
          <w:sz w:val="22"/>
          <w:szCs w:val="22"/>
        </w:rPr>
        <w:t>e</w:t>
      </w:r>
      <w:r w:rsidR="0019339B" w:rsidRPr="00C8524E">
        <w:rPr>
          <w:rFonts w:ascii="Cambria" w:hAnsi="Cambria" w:cs="Arial"/>
          <w:sz w:val="22"/>
          <w:szCs w:val="22"/>
        </w:rPr>
        <w:t xml:space="preserve"> i długotrwał</w:t>
      </w:r>
      <w:r w:rsidR="0019339B">
        <w:rPr>
          <w:rFonts w:ascii="Cambria" w:hAnsi="Cambria" w:cs="Arial"/>
          <w:sz w:val="22"/>
          <w:szCs w:val="22"/>
        </w:rPr>
        <w:t>e nękanie</w:t>
      </w:r>
      <w:r w:rsidR="0019339B" w:rsidRPr="00C8524E">
        <w:rPr>
          <w:rFonts w:ascii="Cambria" w:hAnsi="Cambria" w:cs="Arial"/>
          <w:sz w:val="22"/>
          <w:szCs w:val="22"/>
        </w:rPr>
        <w:t xml:space="preserve"> lub zastraszaniu pracownika</w:t>
      </w:r>
      <w:r w:rsidR="0019339B">
        <w:rPr>
          <w:rFonts w:ascii="Cambria" w:hAnsi="Cambria" w:cs="Arial"/>
          <w:sz w:val="22"/>
          <w:szCs w:val="22"/>
        </w:rPr>
        <w:t xml:space="preserve"> lub pracodawcy</w:t>
      </w:r>
      <w:r w:rsidR="00160548">
        <w:rPr>
          <w:rFonts w:ascii="Cambria" w:hAnsi="Cambria" w:cs="Arial"/>
          <w:sz w:val="22"/>
          <w:szCs w:val="22"/>
        </w:rPr>
        <w:t>;</w:t>
      </w:r>
    </w:p>
    <w:p w:rsidR="00160548" w:rsidRPr="00C8524E" w:rsidRDefault="00160548" w:rsidP="00685E1B">
      <w:pPr>
        <w:numPr>
          <w:ilvl w:val="0"/>
          <w:numId w:val="13"/>
        </w:numPr>
        <w:spacing w:line="276" w:lineRule="auto"/>
        <w:ind w:left="709" w:hanging="567"/>
        <w:jc w:val="both"/>
        <w:rPr>
          <w:rFonts w:ascii="Cambria" w:hAnsi="Cambria" w:cs="Arial"/>
          <w:sz w:val="22"/>
          <w:szCs w:val="22"/>
        </w:rPr>
      </w:pPr>
      <w:r>
        <w:rPr>
          <w:rFonts w:ascii="Cambria" w:hAnsi="Cambria" w:cs="Arial"/>
          <w:sz w:val="22"/>
          <w:szCs w:val="22"/>
        </w:rPr>
        <w:t xml:space="preserve">korupcja - </w:t>
      </w:r>
      <w:r w:rsidRPr="008464BB">
        <w:rPr>
          <w:rFonts w:ascii="Cambria" w:hAnsi="Cambria"/>
        </w:rPr>
        <w:t xml:space="preserve">to czyn w rozumieniu ustawy z dnia 9 czerwca 2006 roku </w:t>
      </w:r>
      <w:r>
        <w:rPr>
          <w:rFonts w:ascii="Cambria" w:hAnsi="Cambria"/>
        </w:rPr>
        <w:t>o </w:t>
      </w:r>
      <w:r w:rsidRPr="008464BB">
        <w:rPr>
          <w:rFonts w:ascii="Cambria" w:hAnsi="Cambria"/>
        </w:rPr>
        <w:t>Centralnym Biurze Antykorupcyjnym</w:t>
      </w:r>
      <w:r>
        <w:rPr>
          <w:rFonts w:ascii="Cambria" w:hAnsi="Cambria"/>
        </w:rPr>
        <w:t>;</w:t>
      </w:r>
    </w:p>
    <w:p w:rsidR="0019339B" w:rsidRDefault="00F47754" w:rsidP="00685E1B">
      <w:pPr>
        <w:numPr>
          <w:ilvl w:val="0"/>
          <w:numId w:val="13"/>
        </w:numPr>
        <w:spacing w:line="276" w:lineRule="auto"/>
        <w:ind w:left="709" w:hanging="567"/>
        <w:jc w:val="both"/>
        <w:rPr>
          <w:rFonts w:ascii="Cambria" w:hAnsi="Cambria" w:cs="Arial"/>
          <w:sz w:val="22"/>
          <w:szCs w:val="22"/>
        </w:rPr>
      </w:pPr>
      <w:r w:rsidRPr="00C8524E">
        <w:rPr>
          <w:rFonts w:ascii="Cambria" w:hAnsi="Cambria" w:cs="Arial"/>
          <w:bCs/>
          <w:sz w:val="22"/>
          <w:szCs w:val="22"/>
        </w:rPr>
        <w:t>dyskryminacj</w:t>
      </w:r>
      <w:r w:rsidR="00C0644C">
        <w:rPr>
          <w:rFonts w:ascii="Cambria" w:hAnsi="Cambria" w:cs="Arial"/>
          <w:bCs/>
          <w:sz w:val="22"/>
          <w:szCs w:val="22"/>
        </w:rPr>
        <w:t>a</w:t>
      </w:r>
      <w:r w:rsidR="0019339B">
        <w:rPr>
          <w:rFonts w:ascii="Cambria" w:hAnsi="Cambria" w:cs="Arial"/>
          <w:bCs/>
          <w:sz w:val="22"/>
          <w:szCs w:val="22"/>
        </w:rPr>
        <w:t xml:space="preserve"> - </w:t>
      </w:r>
      <w:r w:rsidR="0019339B" w:rsidRPr="00C8524E">
        <w:rPr>
          <w:rFonts w:ascii="Cambria" w:hAnsi="Cambria" w:cs="Arial"/>
          <w:sz w:val="22"/>
          <w:szCs w:val="22"/>
        </w:rPr>
        <w:t>to nierówne traktowanie</w:t>
      </w:r>
      <w:r w:rsidR="00160548">
        <w:rPr>
          <w:rFonts w:ascii="Cambria" w:hAnsi="Cambria" w:cs="Arial"/>
          <w:sz w:val="22"/>
          <w:szCs w:val="22"/>
        </w:rPr>
        <w:t>;</w:t>
      </w:r>
      <w:r w:rsidRPr="00C8524E">
        <w:rPr>
          <w:rFonts w:ascii="Cambria" w:hAnsi="Cambria" w:cs="Arial"/>
          <w:sz w:val="22"/>
          <w:szCs w:val="22"/>
        </w:rPr>
        <w:t xml:space="preserve"> </w:t>
      </w:r>
    </w:p>
    <w:p w:rsidR="00F47754" w:rsidRPr="00C8524E" w:rsidRDefault="00F47754" w:rsidP="00685E1B">
      <w:pPr>
        <w:numPr>
          <w:ilvl w:val="0"/>
          <w:numId w:val="13"/>
        </w:numPr>
        <w:spacing w:line="276" w:lineRule="auto"/>
        <w:ind w:left="709" w:hanging="567"/>
        <w:jc w:val="both"/>
        <w:rPr>
          <w:rFonts w:ascii="Cambria" w:hAnsi="Cambria" w:cs="Arial"/>
          <w:sz w:val="22"/>
          <w:szCs w:val="22"/>
        </w:rPr>
      </w:pPr>
      <w:r w:rsidRPr="00C8524E">
        <w:rPr>
          <w:rFonts w:ascii="Cambria" w:hAnsi="Cambria" w:cs="Arial"/>
          <w:sz w:val="22"/>
          <w:szCs w:val="22"/>
        </w:rPr>
        <w:t>pracownik</w:t>
      </w:r>
      <w:r w:rsidR="00297BB8">
        <w:rPr>
          <w:rFonts w:ascii="Cambria" w:hAnsi="Cambria" w:cs="Arial"/>
          <w:sz w:val="22"/>
          <w:szCs w:val="22"/>
        </w:rPr>
        <w:t xml:space="preserve">  - </w:t>
      </w:r>
      <w:r w:rsidRPr="00C8524E">
        <w:rPr>
          <w:rFonts w:ascii="Cambria" w:hAnsi="Cambria" w:cs="Arial"/>
          <w:sz w:val="22"/>
          <w:szCs w:val="22"/>
        </w:rPr>
        <w:t xml:space="preserve"> to pracowni</w:t>
      </w:r>
      <w:r w:rsidR="00297BB8">
        <w:rPr>
          <w:rFonts w:ascii="Cambria" w:hAnsi="Cambria" w:cs="Arial"/>
          <w:sz w:val="22"/>
          <w:szCs w:val="22"/>
        </w:rPr>
        <w:t>cy</w:t>
      </w:r>
      <w:r w:rsidRPr="00C8524E">
        <w:rPr>
          <w:rFonts w:ascii="Cambria" w:hAnsi="Cambria" w:cs="Arial"/>
          <w:sz w:val="22"/>
          <w:szCs w:val="22"/>
        </w:rPr>
        <w:t xml:space="preserve"> szkoły.</w:t>
      </w:r>
    </w:p>
    <w:p w:rsidR="00F47754" w:rsidRDefault="0019339B" w:rsidP="00685E1B">
      <w:pPr>
        <w:jc w:val="both"/>
        <w:rPr>
          <w:rFonts w:ascii="Cambria" w:hAnsi="Cambria" w:cs="Arial"/>
          <w:sz w:val="22"/>
          <w:szCs w:val="22"/>
        </w:rPr>
      </w:pPr>
      <w:r w:rsidRPr="0019339B">
        <w:rPr>
          <w:rFonts w:ascii="Cambria" w:hAnsi="Cambria" w:cs="Arial"/>
          <w:b/>
          <w:sz w:val="22"/>
          <w:szCs w:val="22"/>
        </w:rPr>
        <w:t>3.</w:t>
      </w:r>
      <w:r>
        <w:rPr>
          <w:rFonts w:ascii="Cambria" w:hAnsi="Cambria" w:cs="Arial"/>
          <w:sz w:val="22"/>
          <w:szCs w:val="22"/>
        </w:rPr>
        <w:t xml:space="preserve"> Zj</w:t>
      </w:r>
      <w:r w:rsidRPr="00C8524E">
        <w:rPr>
          <w:rFonts w:ascii="Cambria" w:hAnsi="Cambria" w:cs="Arial"/>
          <w:sz w:val="22"/>
          <w:szCs w:val="22"/>
        </w:rPr>
        <w:t>awisk</w:t>
      </w:r>
      <w:r>
        <w:rPr>
          <w:rFonts w:ascii="Cambria" w:hAnsi="Cambria" w:cs="Arial"/>
          <w:sz w:val="22"/>
          <w:szCs w:val="22"/>
        </w:rPr>
        <w:t xml:space="preserve">a niepożądanym </w:t>
      </w:r>
      <w:r w:rsidRPr="00C8524E">
        <w:rPr>
          <w:rFonts w:ascii="Cambria" w:hAnsi="Cambria" w:cs="Arial"/>
          <w:sz w:val="22"/>
          <w:szCs w:val="22"/>
        </w:rPr>
        <w:t xml:space="preserve">w </w:t>
      </w:r>
      <w:r>
        <w:rPr>
          <w:rFonts w:ascii="Cambria" w:hAnsi="Cambria" w:cs="Arial"/>
          <w:sz w:val="22"/>
          <w:szCs w:val="22"/>
        </w:rPr>
        <w:t>Szkole Podstawowej nr 37 im. Henryka Sienkiewicza z Oddziałami Sportowymi w Bydgoszczy:</w:t>
      </w:r>
    </w:p>
    <w:p w:rsidR="0019339B" w:rsidRDefault="0019339B" w:rsidP="00685E1B">
      <w:pPr>
        <w:spacing w:line="276" w:lineRule="auto"/>
        <w:ind w:left="142"/>
        <w:jc w:val="both"/>
        <w:rPr>
          <w:rFonts w:ascii="Cambria" w:hAnsi="Cambria" w:cs="Arial"/>
          <w:sz w:val="22"/>
          <w:szCs w:val="22"/>
        </w:rPr>
      </w:pPr>
      <w:r>
        <w:rPr>
          <w:rFonts w:ascii="Cambria" w:hAnsi="Cambria" w:cs="Arial"/>
          <w:sz w:val="22"/>
          <w:szCs w:val="22"/>
        </w:rPr>
        <w:t xml:space="preserve">1) </w:t>
      </w:r>
      <w:r w:rsidR="00685E1B">
        <w:rPr>
          <w:rFonts w:ascii="Cambria" w:hAnsi="Cambria" w:cs="Arial"/>
          <w:sz w:val="22"/>
          <w:szCs w:val="22"/>
        </w:rPr>
        <w:tab/>
      </w:r>
      <w:proofErr w:type="spellStart"/>
      <w:r>
        <w:rPr>
          <w:rFonts w:ascii="Cambria" w:hAnsi="Cambria" w:cs="Arial"/>
          <w:sz w:val="22"/>
          <w:szCs w:val="22"/>
        </w:rPr>
        <w:t>mobbing</w:t>
      </w:r>
      <w:proofErr w:type="spellEnd"/>
      <w:r>
        <w:rPr>
          <w:rFonts w:ascii="Cambria" w:hAnsi="Cambria" w:cs="Arial"/>
          <w:sz w:val="22"/>
          <w:szCs w:val="22"/>
        </w:rPr>
        <w:t xml:space="preserve"> - </w:t>
      </w:r>
      <w:r w:rsidRPr="00C8524E">
        <w:rPr>
          <w:rFonts w:ascii="Cambria" w:hAnsi="Cambria" w:cs="Arial"/>
          <w:sz w:val="22"/>
          <w:szCs w:val="22"/>
        </w:rPr>
        <w:t>to działania lub zachowania dotyczące pracownika lub skierowane przeciwko pracownikowi, polegające na uporczywym i długotrwałym nękaniu lub zastraszaniu pracownika</w:t>
      </w:r>
      <w:r>
        <w:rPr>
          <w:rFonts w:ascii="Cambria" w:hAnsi="Cambria" w:cs="Arial"/>
          <w:sz w:val="22"/>
          <w:szCs w:val="22"/>
        </w:rPr>
        <w:t xml:space="preserve"> lub pracodawcy</w:t>
      </w:r>
      <w:r w:rsidRPr="00C8524E">
        <w:rPr>
          <w:rFonts w:ascii="Cambria" w:hAnsi="Cambria" w:cs="Arial"/>
          <w:sz w:val="22"/>
          <w:szCs w:val="22"/>
        </w:rPr>
        <w:t>, wywołujące u niego zaniżoną ocenę przydatnoś</w:t>
      </w:r>
      <w:r>
        <w:rPr>
          <w:rFonts w:ascii="Cambria" w:hAnsi="Cambria" w:cs="Arial"/>
          <w:sz w:val="22"/>
          <w:szCs w:val="22"/>
        </w:rPr>
        <w:t>ć</w:t>
      </w:r>
      <w:r w:rsidRPr="00C8524E">
        <w:rPr>
          <w:rFonts w:ascii="Cambria" w:hAnsi="Cambria" w:cs="Arial"/>
          <w:sz w:val="22"/>
          <w:szCs w:val="22"/>
        </w:rPr>
        <w:t xml:space="preserve"> zawodow</w:t>
      </w:r>
      <w:r>
        <w:rPr>
          <w:rFonts w:ascii="Cambria" w:hAnsi="Cambria" w:cs="Arial"/>
          <w:sz w:val="22"/>
          <w:szCs w:val="22"/>
        </w:rPr>
        <w:t>ą</w:t>
      </w:r>
      <w:r w:rsidRPr="00C8524E">
        <w:rPr>
          <w:rFonts w:ascii="Cambria" w:hAnsi="Cambria" w:cs="Arial"/>
          <w:sz w:val="22"/>
          <w:szCs w:val="22"/>
        </w:rPr>
        <w:t xml:space="preserve">, powodujące </w:t>
      </w:r>
      <w:r>
        <w:rPr>
          <w:rFonts w:ascii="Cambria" w:hAnsi="Cambria" w:cs="Arial"/>
          <w:sz w:val="22"/>
          <w:szCs w:val="22"/>
        </w:rPr>
        <w:t>lub mające na celu poniżenie,</w:t>
      </w:r>
      <w:r w:rsidRPr="00C8524E">
        <w:rPr>
          <w:rFonts w:ascii="Cambria" w:hAnsi="Cambria" w:cs="Arial"/>
          <w:sz w:val="22"/>
          <w:szCs w:val="22"/>
        </w:rPr>
        <w:t xml:space="preserve"> ośmieszenie, i</w:t>
      </w:r>
      <w:r w:rsidR="00685E1B">
        <w:rPr>
          <w:rFonts w:ascii="Cambria" w:hAnsi="Cambria" w:cs="Arial"/>
          <w:sz w:val="22"/>
          <w:szCs w:val="22"/>
        </w:rPr>
        <w:t>zolowanie go lub wyeliminowanie;</w:t>
      </w:r>
    </w:p>
    <w:p w:rsidR="0019339B" w:rsidRDefault="0019339B" w:rsidP="00685E1B">
      <w:pPr>
        <w:spacing w:line="276" w:lineRule="auto"/>
        <w:ind w:left="142"/>
        <w:jc w:val="both"/>
        <w:rPr>
          <w:rFonts w:ascii="Cambria" w:hAnsi="Cambria" w:cs="Arial"/>
          <w:sz w:val="22"/>
          <w:szCs w:val="22"/>
        </w:rPr>
      </w:pPr>
      <w:r>
        <w:rPr>
          <w:rFonts w:ascii="Cambria" w:hAnsi="Cambria" w:cs="Arial"/>
          <w:sz w:val="22"/>
          <w:szCs w:val="22"/>
        </w:rPr>
        <w:t xml:space="preserve">2) </w:t>
      </w:r>
      <w:r w:rsidR="00685E1B">
        <w:rPr>
          <w:rFonts w:ascii="Cambria" w:hAnsi="Cambria" w:cs="Arial"/>
          <w:sz w:val="22"/>
          <w:szCs w:val="22"/>
        </w:rPr>
        <w:tab/>
      </w:r>
      <w:r>
        <w:rPr>
          <w:rFonts w:ascii="Cambria" w:hAnsi="Cambria" w:cs="Arial"/>
          <w:sz w:val="22"/>
          <w:szCs w:val="22"/>
        </w:rPr>
        <w:t xml:space="preserve">dyskryminacja - </w:t>
      </w:r>
      <w:r w:rsidRPr="00C8524E">
        <w:rPr>
          <w:rFonts w:ascii="Cambria" w:hAnsi="Cambria" w:cs="Arial"/>
          <w:sz w:val="22"/>
          <w:szCs w:val="22"/>
        </w:rPr>
        <w:t xml:space="preserve">to nierówne traktowanie </w:t>
      </w:r>
      <w:r>
        <w:rPr>
          <w:rFonts w:ascii="Cambria" w:hAnsi="Cambria" w:cs="Arial"/>
          <w:sz w:val="22"/>
          <w:szCs w:val="22"/>
        </w:rPr>
        <w:t xml:space="preserve">przy zatrudnieniu, warunkach zatrudnienia, </w:t>
      </w:r>
      <w:r w:rsidRPr="00C8524E">
        <w:rPr>
          <w:rFonts w:ascii="Cambria" w:hAnsi="Cambria" w:cs="Arial"/>
          <w:sz w:val="22"/>
          <w:szCs w:val="22"/>
        </w:rPr>
        <w:br/>
        <w:t>awansowania</w:t>
      </w:r>
      <w:r>
        <w:rPr>
          <w:rFonts w:ascii="Cambria" w:hAnsi="Cambria" w:cs="Arial"/>
          <w:sz w:val="22"/>
          <w:szCs w:val="22"/>
        </w:rPr>
        <w:t xml:space="preserve">, </w:t>
      </w:r>
      <w:r w:rsidRPr="00C8524E">
        <w:rPr>
          <w:rFonts w:ascii="Cambria" w:hAnsi="Cambria" w:cs="Arial"/>
          <w:sz w:val="22"/>
          <w:szCs w:val="22"/>
        </w:rPr>
        <w:t>dostępu do szkole</w:t>
      </w:r>
      <w:r>
        <w:rPr>
          <w:rFonts w:ascii="Cambria" w:hAnsi="Cambria" w:cs="Arial"/>
          <w:sz w:val="22"/>
          <w:szCs w:val="22"/>
        </w:rPr>
        <w:t>ń</w:t>
      </w:r>
      <w:r w:rsidRPr="00C8524E">
        <w:rPr>
          <w:rFonts w:ascii="Cambria" w:hAnsi="Cambria" w:cs="Arial"/>
          <w:sz w:val="22"/>
          <w:szCs w:val="22"/>
        </w:rPr>
        <w:t xml:space="preserve"> </w:t>
      </w:r>
      <w:r>
        <w:rPr>
          <w:rFonts w:ascii="Cambria" w:hAnsi="Cambria" w:cs="Arial"/>
          <w:sz w:val="22"/>
          <w:szCs w:val="22"/>
        </w:rPr>
        <w:t xml:space="preserve">np. </w:t>
      </w:r>
      <w:r w:rsidRPr="00C8524E">
        <w:rPr>
          <w:rFonts w:ascii="Cambria" w:hAnsi="Cambria" w:cs="Arial"/>
          <w:sz w:val="22"/>
          <w:szCs w:val="22"/>
        </w:rPr>
        <w:t xml:space="preserve"> ze względu na płeć, wiek,  niepełnosprawność, rasę, religię, narodowość, przekonania polityczne przynależność związkową, pochodzenie etniczne, wyznanie, orientację seksualną,</w:t>
      </w:r>
      <w:r>
        <w:rPr>
          <w:rFonts w:ascii="Cambria" w:hAnsi="Cambria" w:cs="Arial"/>
          <w:sz w:val="22"/>
          <w:szCs w:val="22"/>
        </w:rPr>
        <w:t xml:space="preserve"> </w:t>
      </w:r>
      <w:r w:rsidRPr="00C0644C">
        <w:rPr>
          <w:rFonts w:ascii="Cambria" w:hAnsi="Cambria" w:cs="Arial"/>
          <w:sz w:val="22"/>
          <w:szCs w:val="22"/>
        </w:rPr>
        <w:t>niepożądane zachowanie o charakterze seksualnym</w:t>
      </w:r>
      <w:r w:rsidR="00685E1B">
        <w:rPr>
          <w:rFonts w:ascii="Cambria" w:hAnsi="Cambria" w:cs="Arial"/>
          <w:sz w:val="22"/>
          <w:szCs w:val="22"/>
        </w:rPr>
        <w:t>;</w:t>
      </w:r>
    </w:p>
    <w:p w:rsidR="00C15CE0" w:rsidRPr="00C15CE0" w:rsidRDefault="00685E1B" w:rsidP="00703F5C">
      <w:pPr>
        <w:ind w:left="142"/>
        <w:jc w:val="both"/>
        <w:rPr>
          <w:rFonts w:ascii="Cambria" w:hAnsi="Cambria" w:cs="Arial"/>
          <w:sz w:val="22"/>
          <w:szCs w:val="22"/>
        </w:rPr>
      </w:pPr>
      <w:r>
        <w:rPr>
          <w:rFonts w:ascii="Cambria" w:hAnsi="Cambria" w:cs="Arial"/>
          <w:sz w:val="22"/>
          <w:szCs w:val="22"/>
        </w:rPr>
        <w:t xml:space="preserve">3) korupcja </w:t>
      </w:r>
      <w:r w:rsidR="00C70C62">
        <w:rPr>
          <w:rFonts w:ascii="Cambria" w:hAnsi="Cambria" w:cs="Arial"/>
          <w:sz w:val="22"/>
          <w:szCs w:val="22"/>
        </w:rPr>
        <w:t>–</w:t>
      </w:r>
      <w:r>
        <w:rPr>
          <w:rFonts w:ascii="Cambria" w:hAnsi="Cambria" w:cs="Arial"/>
          <w:sz w:val="22"/>
          <w:szCs w:val="22"/>
        </w:rPr>
        <w:t xml:space="preserve"> </w:t>
      </w:r>
      <w:r w:rsidR="00C70C62">
        <w:rPr>
          <w:rFonts w:ascii="Cambria" w:hAnsi="Cambria" w:cs="Arial"/>
          <w:sz w:val="22"/>
          <w:szCs w:val="22"/>
        </w:rPr>
        <w:t xml:space="preserve">to </w:t>
      </w:r>
      <w:r w:rsidR="00C15CE0" w:rsidRPr="00C15CE0">
        <w:rPr>
          <w:rFonts w:ascii="Cambria" w:hAnsi="Cambria" w:cs="Arial"/>
          <w:sz w:val="22"/>
          <w:szCs w:val="22"/>
        </w:rPr>
        <w:t>przekupstwo/łapownictwo, płatna protekcja, przekroczenie uprawnień, poświadczenie nieprawdy, udaremnienie lub utrudnianie przetargu publicznego, kumoterstwo, nepotyzm,  nadużycie, kradzież majątku,  przywłaszczenie mienia publicznego, świadome nieprzestrzeganie obowiązujących procedur,  świadome podawanie nieprawdziwych danych,  fałszowanie dokumentów, podrabianie lub zmienianie zapisów, świadome przeinaczanie lub pomijanie zdarzeń, transakcji lub innych istotnych faktów.</w:t>
      </w:r>
    </w:p>
    <w:p w:rsidR="00685E1B" w:rsidRPr="00C8524E" w:rsidRDefault="00685E1B" w:rsidP="00685E1B">
      <w:pPr>
        <w:spacing w:line="276" w:lineRule="auto"/>
        <w:ind w:left="142"/>
        <w:jc w:val="both"/>
        <w:rPr>
          <w:rFonts w:ascii="Cambria" w:hAnsi="Cambria" w:cs="Arial"/>
          <w:sz w:val="22"/>
          <w:szCs w:val="22"/>
        </w:rPr>
      </w:pPr>
    </w:p>
    <w:p w:rsidR="0019339B" w:rsidRPr="00C8524E" w:rsidRDefault="0019339B" w:rsidP="00F47754">
      <w:pPr>
        <w:ind w:left="567"/>
        <w:jc w:val="both"/>
        <w:rPr>
          <w:rFonts w:ascii="Cambria" w:hAnsi="Cambria" w:cs="Arial"/>
          <w:sz w:val="22"/>
          <w:szCs w:val="22"/>
        </w:rPr>
      </w:pPr>
    </w:p>
    <w:p w:rsidR="00F47754" w:rsidRPr="00C8524E" w:rsidRDefault="00F47754" w:rsidP="00F47754">
      <w:pPr>
        <w:ind w:firstLine="180"/>
        <w:jc w:val="both"/>
        <w:rPr>
          <w:rFonts w:ascii="Cambria" w:hAnsi="Cambria" w:cs="Arial"/>
          <w:sz w:val="22"/>
          <w:szCs w:val="22"/>
        </w:rPr>
      </w:pPr>
      <w:r w:rsidRPr="00C8524E">
        <w:rPr>
          <w:rFonts w:ascii="Cambria" w:hAnsi="Cambria"/>
          <w:b/>
          <w:sz w:val="22"/>
          <w:szCs w:val="22"/>
        </w:rPr>
        <w:t xml:space="preserve">     § 2</w:t>
      </w:r>
      <w:r w:rsidRPr="00C8524E">
        <w:rPr>
          <w:rFonts w:ascii="Cambria" w:hAnsi="Cambria"/>
          <w:sz w:val="22"/>
          <w:szCs w:val="22"/>
        </w:rPr>
        <w:t>. </w:t>
      </w:r>
      <w:r w:rsidRPr="00C8524E">
        <w:rPr>
          <w:rFonts w:ascii="Cambria" w:hAnsi="Cambria" w:cs="Arial"/>
          <w:sz w:val="22"/>
          <w:szCs w:val="22"/>
        </w:rPr>
        <w:t xml:space="preserve"> Jakiekolwiek działania </w:t>
      </w:r>
      <w:r w:rsidR="0019339B">
        <w:rPr>
          <w:rFonts w:ascii="Cambria" w:hAnsi="Cambria" w:cs="Arial"/>
          <w:sz w:val="22"/>
          <w:szCs w:val="22"/>
        </w:rPr>
        <w:t xml:space="preserve">niepożądane </w:t>
      </w:r>
      <w:r w:rsidRPr="00C8524E">
        <w:rPr>
          <w:rFonts w:ascii="Cambria" w:hAnsi="Cambria" w:cs="Arial"/>
          <w:sz w:val="22"/>
          <w:szCs w:val="22"/>
        </w:rPr>
        <w:t>nie będą tolerowane przez pracodawcę.</w:t>
      </w:r>
    </w:p>
    <w:p w:rsidR="00F47754" w:rsidRPr="00C8524E" w:rsidRDefault="00F47754" w:rsidP="00F47754">
      <w:pPr>
        <w:jc w:val="both"/>
        <w:rPr>
          <w:rFonts w:ascii="Cambria" w:hAnsi="Cambria" w:cs="Arial"/>
          <w:sz w:val="22"/>
          <w:szCs w:val="22"/>
        </w:rPr>
      </w:pPr>
    </w:p>
    <w:p w:rsidR="00F47754" w:rsidRPr="00C8524E" w:rsidRDefault="00F47754" w:rsidP="00F47754">
      <w:pPr>
        <w:ind w:left="180"/>
        <w:jc w:val="both"/>
        <w:rPr>
          <w:rFonts w:ascii="Cambria" w:hAnsi="Cambria" w:cs="Arial"/>
          <w:sz w:val="22"/>
          <w:szCs w:val="22"/>
        </w:rPr>
      </w:pPr>
      <w:r w:rsidRPr="00C8524E">
        <w:rPr>
          <w:rFonts w:ascii="Cambria" w:hAnsi="Cambria"/>
          <w:b/>
          <w:sz w:val="22"/>
          <w:szCs w:val="22"/>
        </w:rPr>
        <w:t xml:space="preserve">     § 3</w:t>
      </w:r>
      <w:r w:rsidRPr="00C8524E">
        <w:rPr>
          <w:rFonts w:ascii="Cambria" w:hAnsi="Cambria"/>
          <w:sz w:val="22"/>
          <w:szCs w:val="22"/>
        </w:rPr>
        <w:t>. </w:t>
      </w:r>
      <w:r w:rsidR="00C15CE0">
        <w:rPr>
          <w:rFonts w:ascii="Cambria" w:hAnsi="Cambria" w:cs="Arial"/>
          <w:sz w:val="22"/>
          <w:szCs w:val="22"/>
        </w:rPr>
        <w:t xml:space="preserve">  Każde fałszywe oskarżenie, korupcja </w:t>
      </w:r>
      <w:r w:rsidRPr="00C8524E">
        <w:rPr>
          <w:rFonts w:ascii="Cambria" w:hAnsi="Cambria" w:cs="Arial"/>
          <w:sz w:val="22"/>
          <w:szCs w:val="22"/>
        </w:rPr>
        <w:t>będzie surowo karane.</w:t>
      </w:r>
    </w:p>
    <w:p w:rsidR="00F47754" w:rsidRPr="00C8524E" w:rsidRDefault="00F47754" w:rsidP="00F47754">
      <w:pPr>
        <w:ind w:left="180" w:hanging="180"/>
        <w:jc w:val="both"/>
        <w:rPr>
          <w:rFonts w:ascii="Cambria" w:hAnsi="Cambria" w:cs="Arial"/>
          <w:sz w:val="22"/>
          <w:szCs w:val="22"/>
        </w:rPr>
      </w:pPr>
    </w:p>
    <w:p w:rsidR="00F47754" w:rsidRPr="00C8524E" w:rsidRDefault="00F47754" w:rsidP="00F47754">
      <w:pPr>
        <w:ind w:left="1134" w:hanging="594"/>
        <w:jc w:val="both"/>
        <w:rPr>
          <w:rFonts w:ascii="Cambria" w:hAnsi="Cambria" w:cs="Arial"/>
          <w:sz w:val="22"/>
          <w:szCs w:val="22"/>
        </w:rPr>
      </w:pPr>
    </w:p>
    <w:p w:rsidR="00F47754" w:rsidRPr="00C8524E" w:rsidRDefault="00F47754" w:rsidP="00F47754">
      <w:pPr>
        <w:pStyle w:val="Nagwek1"/>
      </w:pPr>
      <w:r w:rsidRPr="00C8524E">
        <w:t>Obowiązki pracodawcy i pracownika w zakresie kształtowania relacji pracowniczych</w:t>
      </w:r>
    </w:p>
    <w:p w:rsidR="00F47754" w:rsidRPr="00C8524E" w:rsidRDefault="00F47754" w:rsidP="00F47754">
      <w:pPr>
        <w:rPr>
          <w:rFonts w:ascii="Cambria" w:hAnsi="Cambria"/>
          <w:sz w:val="22"/>
          <w:szCs w:val="22"/>
        </w:rPr>
      </w:pPr>
    </w:p>
    <w:p w:rsidR="00F47754" w:rsidRPr="00C8524E" w:rsidRDefault="00F47754" w:rsidP="00F47754">
      <w:pPr>
        <w:ind w:firstLine="420"/>
        <w:jc w:val="both"/>
        <w:rPr>
          <w:rFonts w:ascii="Cambria" w:hAnsi="Cambria" w:cs="Arial"/>
          <w:sz w:val="22"/>
          <w:szCs w:val="22"/>
        </w:rPr>
      </w:pPr>
      <w:r w:rsidRPr="00C8524E">
        <w:rPr>
          <w:rFonts w:ascii="Cambria" w:hAnsi="Cambria"/>
          <w:b/>
          <w:sz w:val="22"/>
          <w:szCs w:val="22"/>
        </w:rPr>
        <w:t>§ 5. </w:t>
      </w:r>
      <w:r w:rsidRPr="00C8524E">
        <w:rPr>
          <w:rFonts w:ascii="Cambria" w:hAnsi="Cambria" w:cs="Arial"/>
          <w:b/>
          <w:sz w:val="22"/>
          <w:szCs w:val="22"/>
        </w:rPr>
        <w:t>1</w:t>
      </w:r>
      <w:r w:rsidRPr="00C8524E">
        <w:rPr>
          <w:rFonts w:ascii="Cambria" w:hAnsi="Cambria" w:cs="Arial"/>
          <w:sz w:val="22"/>
          <w:szCs w:val="22"/>
        </w:rPr>
        <w:t>.  Obowiązki pracodawcy:</w:t>
      </w:r>
    </w:p>
    <w:p w:rsidR="00F47754" w:rsidRPr="00C8524E" w:rsidRDefault="00F47754" w:rsidP="00F47754">
      <w:pPr>
        <w:numPr>
          <w:ilvl w:val="0"/>
          <w:numId w:val="1"/>
        </w:numPr>
        <w:tabs>
          <w:tab w:val="clear" w:pos="785"/>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relacje pomiędzy pracownikami</w:t>
      </w:r>
      <w:r w:rsidR="00876B9D">
        <w:rPr>
          <w:rFonts w:ascii="Cambria" w:hAnsi="Cambria" w:cs="Arial"/>
          <w:sz w:val="22"/>
          <w:szCs w:val="22"/>
        </w:rPr>
        <w:t xml:space="preserve"> a pracownikami oraz pracownikami</w:t>
      </w:r>
      <w:r w:rsidRPr="00C8524E">
        <w:rPr>
          <w:rFonts w:ascii="Cambria" w:hAnsi="Cambria" w:cs="Arial"/>
          <w:sz w:val="22"/>
          <w:szCs w:val="22"/>
        </w:rPr>
        <w:t xml:space="preserve"> a pracodawcą oparte są na przestrzeganiu zobowiązań wynikających z przepisów prawa pracy oraz poszanowania przekonań     światopoglądowych i politycznych;</w:t>
      </w:r>
    </w:p>
    <w:p w:rsidR="00F47754" w:rsidRPr="00C8524E" w:rsidRDefault="00F47754" w:rsidP="00F47754">
      <w:pPr>
        <w:numPr>
          <w:ilvl w:val="0"/>
          <w:numId w:val="1"/>
        </w:numPr>
        <w:tabs>
          <w:tab w:val="clear" w:pos="785"/>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stosunki z pracownikami oparte są na szacunku dla ich godności osobistej.</w:t>
      </w:r>
    </w:p>
    <w:p w:rsidR="00F47754" w:rsidRPr="00C8524E" w:rsidRDefault="00F47754" w:rsidP="00F47754">
      <w:pPr>
        <w:tabs>
          <w:tab w:val="num" w:pos="567"/>
        </w:tabs>
        <w:autoSpaceDE w:val="0"/>
        <w:autoSpaceDN w:val="0"/>
        <w:adjustRightInd w:val="0"/>
        <w:spacing w:line="276" w:lineRule="auto"/>
        <w:ind w:left="567" w:hanging="283"/>
        <w:jc w:val="both"/>
        <w:rPr>
          <w:rFonts w:ascii="Cambria" w:hAnsi="Cambria" w:cs="Arial"/>
          <w:sz w:val="22"/>
          <w:szCs w:val="22"/>
        </w:rPr>
      </w:pPr>
      <w:r w:rsidRPr="00C8524E">
        <w:rPr>
          <w:rFonts w:ascii="Cambria" w:hAnsi="Cambria" w:cs="Arial"/>
          <w:sz w:val="22"/>
          <w:szCs w:val="22"/>
        </w:rPr>
        <w:t xml:space="preserve">     Pracodawca nie toleruje seksualnego, fizycznego i psychicznego dręczenia</w:t>
      </w:r>
      <w:r w:rsidR="007C18AF">
        <w:rPr>
          <w:rFonts w:ascii="Cambria" w:hAnsi="Cambria" w:cs="Arial"/>
          <w:sz w:val="22"/>
          <w:szCs w:val="22"/>
        </w:rPr>
        <w:t xml:space="preserve"> ani </w:t>
      </w:r>
      <w:r w:rsidRPr="00C8524E">
        <w:rPr>
          <w:rFonts w:ascii="Cambria" w:hAnsi="Cambria" w:cs="Arial"/>
          <w:sz w:val="22"/>
          <w:szCs w:val="22"/>
        </w:rPr>
        <w:t>stosowania obraźliwego języka;</w:t>
      </w:r>
    </w:p>
    <w:p w:rsidR="00F47754" w:rsidRPr="00C8524E" w:rsidRDefault="00F47754" w:rsidP="00F47754">
      <w:pPr>
        <w:numPr>
          <w:ilvl w:val="0"/>
          <w:numId w:val="1"/>
        </w:numPr>
        <w:tabs>
          <w:tab w:val="clear" w:pos="785"/>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wszelkie decyzje pracodawcy, w szczególności dotyczące zatrudniania pracowników, awansowania, kierowania na szkolenia podnoszące kwalifikacje, kształtowania wynagrodzenia są motywowane przede wszystkim obiektywną  oceną ich wyników pracy, umiejętności i kompetencji oraz doświadczenia zawodowego,</w:t>
      </w:r>
    </w:p>
    <w:p w:rsidR="00F47754" w:rsidRPr="00C8524E" w:rsidRDefault="00F47754" w:rsidP="00F47754">
      <w:pPr>
        <w:numPr>
          <w:ilvl w:val="0"/>
          <w:numId w:val="1"/>
        </w:numPr>
        <w:tabs>
          <w:tab w:val="clear" w:pos="785"/>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pracodawca nie dyskryminuje pracowników ze w</w:t>
      </w:r>
      <w:r w:rsidR="007C18AF">
        <w:rPr>
          <w:rFonts w:ascii="Cambria" w:hAnsi="Cambria" w:cs="Arial"/>
          <w:sz w:val="22"/>
          <w:szCs w:val="22"/>
        </w:rPr>
        <w:t xml:space="preserve">zględu na rasę, religię, </w:t>
      </w:r>
      <w:r w:rsidRPr="00C8524E">
        <w:rPr>
          <w:rFonts w:ascii="Cambria" w:hAnsi="Cambria" w:cs="Arial"/>
          <w:sz w:val="22"/>
          <w:szCs w:val="22"/>
        </w:rPr>
        <w:t>narodowość, kolor skóry, wiek, płeć, stan cywilny oraz niepełnosprawność;</w:t>
      </w:r>
    </w:p>
    <w:p w:rsidR="00F47754" w:rsidRPr="00C8524E" w:rsidRDefault="00F47754" w:rsidP="00F47754">
      <w:pPr>
        <w:numPr>
          <w:ilvl w:val="0"/>
          <w:numId w:val="1"/>
        </w:numPr>
        <w:tabs>
          <w:tab w:val="clear" w:pos="785"/>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 xml:space="preserve">pracodawca w granicach wyznaczonych przez przepisy prawa szanuje prawo pracowników do tworzenia i przynależności do organizacji uprawnionych do </w:t>
      </w:r>
      <w:r w:rsidR="007C18AF">
        <w:rPr>
          <w:rFonts w:ascii="Cambria" w:hAnsi="Cambria" w:cs="Arial"/>
          <w:sz w:val="22"/>
          <w:szCs w:val="22"/>
        </w:rPr>
        <w:t>reprezentowania ich </w:t>
      </w:r>
      <w:r w:rsidRPr="00C8524E">
        <w:rPr>
          <w:rFonts w:ascii="Cambria" w:hAnsi="Cambria" w:cs="Arial"/>
          <w:sz w:val="22"/>
          <w:szCs w:val="22"/>
        </w:rPr>
        <w:t>interesów.</w:t>
      </w:r>
    </w:p>
    <w:p w:rsidR="00F47754" w:rsidRPr="00C8524E" w:rsidRDefault="00F47754" w:rsidP="00F47754">
      <w:pPr>
        <w:tabs>
          <w:tab w:val="num" w:pos="900"/>
        </w:tabs>
        <w:autoSpaceDE w:val="0"/>
        <w:autoSpaceDN w:val="0"/>
        <w:adjustRightInd w:val="0"/>
        <w:spacing w:line="276" w:lineRule="auto"/>
        <w:ind w:hanging="245"/>
        <w:rPr>
          <w:rFonts w:ascii="Cambria" w:hAnsi="Cambria" w:cs="Arial"/>
          <w:sz w:val="22"/>
          <w:szCs w:val="22"/>
        </w:rPr>
      </w:pPr>
    </w:p>
    <w:p w:rsidR="00F47754" w:rsidRPr="00C8524E" w:rsidRDefault="00F47754" w:rsidP="00F47754">
      <w:pPr>
        <w:autoSpaceDE w:val="0"/>
        <w:autoSpaceDN w:val="0"/>
        <w:adjustRightInd w:val="0"/>
        <w:spacing w:line="276" w:lineRule="auto"/>
        <w:ind w:firstLine="425"/>
        <w:rPr>
          <w:rFonts w:ascii="Cambria" w:hAnsi="Cambria" w:cs="Arial"/>
          <w:sz w:val="22"/>
          <w:szCs w:val="22"/>
        </w:rPr>
      </w:pPr>
      <w:r w:rsidRPr="00C8524E">
        <w:rPr>
          <w:rFonts w:ascii="Cambria" w:hAnsi="Cambria"/>
          <w:b/>
          <w:sz w:val="22"/>
          <w:szCs w:val="22"/>
        </w:rPr>
        <w:t>§ 6. </w:t>
      </w:r>
      <w:r w:rsidRPr="00C8524E">
        <w:rPr>
          <w:rFonts w:ascii="Cambria" w:hAnsi="Cambria" w:cs="Arial"/>
          <w:b/>
          <w:sz w:val="22"/>
          <w:szCs w:val="22"/>
        </w:rPr>
        <w:t>1</w:t>
      </w:r>
      <w:r w:rsidRPr="00C8524E">
        <w:rPr>
          <w:rFonts w:ascii="Cambria" w:hAnsi="Cambria" w:cs="Arial"/>
          <w:sz w:val="22"/>
          <w:szCs w:val="22"/>
        </w:rPr>
        <w:t>.  Obowiązki pracownika:</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pracownik jest zobowiązany do równego traktowania innych pracowników</w:t>
      </w:r>
      <w:r>
        <w:rPr>
          <w:rFonts w:ascii="Cambria" w:hAnsi="Cambria" w:cs="Arial"/>
          <w:sz w:val="22"/>
          <w:szCs w:val="22"/>
        </w:rPr>
        <w:t xml:space="preserve"> </w:t>
      </w:r>
      <w:r>
        <w:rPr>
          <w:rFonts w:ascii="Cambria" w:hAnsi="Cambria" w:cs="Arial"/>
          <w:sz w:val="22"/>
          <w:szCs w:val="22"/>
        </w:rPr>
        <w:br/>
      </w:r>
      <w:r w:rsidRPr="00C8524E">
        <w:rPr>
          <w:rFonts w:ascii="Cambria" w:hAnsi="Cambria" w:cs="Arial"/>
          <w:sz w:val="22"/>
          <w:szCs w:val="22"/>
        </w:rPr>
        <w:t>i współpracowników bez względu na wiek, płeć, stan cywilny, orientację seksualną,  narodowość, wyznanie, przekonania polityczne, stan zdrowia, rasę, kolor skóry oraz  inne preferencje i cechy osobiste;</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pracownicy dokładają wszelkich starań w celu unikania konfliktów interpersonalnych;</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pracownik powinien rozwiązywać konflikty z innymi pracownikami oraz współpracownikami bez uszczerbku dla godności osobistej stron konfliktu, kultury organizacyjnej szkoły, a także bez szkody dla toku pracy;</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 xml:space="preserve">niedopuszczalne jest wykorzystywanie przez pracownika posiadanych uprawnień </w:t>
      </w:r>
      <w:r>
        <w:rPr>
          <w:rFonts w:ascii="Cambria" w:hAnsi="Cambria" w:cs="Arial"/>
          <w:sz w:val="22"/>
          <w:szCs w:val="22"/>
        </w:rPr>
        <w:br/>
      </w:r>
      <w:r w:rsidRPr="00C8524E">
        <w:rPr>
          <w:rFonts w:ascii="Cambria" w:hAnsi="Cambria" w:cs="Arial"/>
          <w:sz w:val="22"/>
          <w:szCs w:val="22"/>
        </w:rPr>
        <w:t>i informacji uzyskanych w trakcie pracy w celach innych niż te, do których zostały one udostępnione, ze szczególnym uwzględnieniem przysporzenia jakichkolwiek korzyści sobie lub innym pracownikom;</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każdy pracownik zobowiązany jest do reagowania na zauważone przejawy dyskryminacji lub mobbingu i zgłaszania na piśmie takiego zdarzenia pracodawcy;</w:t>
      </w:r>
    </w:p>
    <w:p w:rsidR="00F47754" w:rsidRPr="00C8524E" w:rsidRDefault="00F47754" w:rsidP="00F47754">
      <w:pPr>
        <w:numPr>
          <w:ilvl w:val="0"/>
          <w:numId w:val="14"/>
        </w:numPr>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 xml:space="preserve">pracownik jest zobowiązany wykorzystywać dostępne mu środki w celu dbałości </w:t>
      </w:r>
      <w:r w:rsidRPr="00C8524E">
        <w:rPr>
          <w:rFonts w:ascii="Cambria" w:hAnsi="Cambria" w:cs="Arial"/>
          <w:sz w:val="22"/>
          <w:szCs w:val="22"/>
        </w:rPr>
        <w:br/>
        <w:t>o własną godność i własne bezpieczeństwo.</w:t>
      </w:r>
    </w:p>
    <w:p w:rsidR="00F47754" w:rsidRPr="00C8524E" w:rsidRDefault="00F47754" w:rsidP="00F47754">
      <w:pPr>
        <w:autoSpaceDE w:val="0"/>
        <w:autoSpaceDN w:val="0"/>
        <w:adjustRightInd w:val="0"/>
        <w:spacing w:line="276" w:lineRule="auto"/>
        <w:rPr>
          <w:rFonts w:ascii="Cambria" w:hAnsi="Cambria" w:cs="Arial"/>
          <w:sz w:val="22"/>
          <w:szCs w:val="22"/>
        </w:rPr>
      </w:pPr>
    </w:p>
    <w:p w:rsidR="00F47754" w:rsidRPr="00C8524E" w:rsidRDefault="00F47754" w:rsidP="00F47754">
      <w:pPr>
        <w:pStyle w:val="Nagwek1"/>
      </w:pPr>
    </w:p>
    <w:p w:rsidR="00F47754" w:rsidRPr="00C8524E" w:rsidRDefault="007E6785" w:rsidP="00F47754">
      <w:pPr>
        <w:pStyle w:val="Nagwek1"/>
      </w:pPr>
      <w:r>
        <w:t>Z</w:t>
      </w:r>
      <w:r w:rsidR="00F47754" w:rsidRPr="00C8524E">
        <w:t>apobiegani</w:t>
      </w:r>
      <w:r>
        <w:t>e</w:t>
      </w:r>
    </w:p>
    <w:p w:rsidR="00F47754" w:rsidRPr="00C8524E" w:rsidRDefault="00F47754" w:rsidP="00F47754">
      <w:pPr>
        <w:spacing w:line="276" w:lineRule="auto"/>
        <w:rPr>
          <w:rFonts w:ascii="Cambria" w:hAnsi="Cambria"/>
          <w:sz w:val="22"/>
          <w:szCs w:val="22"/>
        </w:rPr>
      </w:pPr>
    </w:p>
    <w:p w:rsidR="00F47754" w:rsidRPr="00C8524E" w:rsidRDefault="00F47754" w:rsidP="00F47754">
      <w:pPr>
        <w:spacing w:line="276" w:lineRule="auto"/>
        <w:ind w:firstLine="420"/>
        <w:jc w:val="both"/>
        <w:rPr>
          <w:rFonts w:ascii="Cambria" w:hAnsi="Cambria" w:cs="Arial"/>
          <w:sz w:val="22"/>
          <w:szCs w:val="22"/>
        </w:rPr>
      </w:pPr>
      <w:r w:rsidRPr="00C8524E">
        <w:rPr>
          <w:rFonts w:ascii="Cambria" w:hAnsi="Cambria" w:cs="Arial"/>
          <w:b/>
          <w:sz w:val="22"/>
          <w:szCs w:val="22"/>
        </w:rPr>
        <w:t>§ 7. 1.</w:t>
      </w:r>
      <w:r w:rsidR="007E6785">
        <w:rPr>
          <w:rFonts w:ascii="Cambria" w:hAnsi="Cambria" w:cs="Arial"/>
          <w:sz w:val="22"/>
          <w:szCs w:val="22"/>
        </w:rPr>
        <w:t>Zapobieganie polega na:</w:t>
      </w:r>
    </w:p>
    <w:p w:rsidR="00343562" w:rsidRPr="00343562" w:rsidRDefault="00343562" w:rsidP="00343562">
      <w:pPr>
        <w:pStyle w:val="Akapitzlist"/>
        <w:numPr>
          <w:ilvl w:val="0"/>
          <w:numId w:val="2"/>
        </w:numPr>
        <w:tabs>
          <w:tab w:val="clear" w:pos="1020"/>
          <w:tab w:val="left" w:pos="426"/>
        </w:tabs>
        <w:ind w:left="426"/>
        <w:jc w:val="both"/>
        <w:rPr>
          <w:rFonts w:ascii="Cambria" w:hAnsi="Cambria"/>
        </w:rPr>
      </w:pPr>
      <w:r>
        <w:rPr>
          <w:rFonts w:ascii="Cambria" w:hAnsi="Cambria"/>
        </w:rPr>
        <w:lastRenderedPageBreak/>
        <w:t xml:space="preserve">Działaniu wszystkich </w:t>
      </w:r>
      <w:r w:rsidRPr="00343562">
        <w:rPr>
          <w:rFonts w:ascii="Cambria" w:hAnsi="Cambria"/>
        </w:rPr>
        <w:t>pracowni</w:t>
      </w:r>
      <w:r>
        <w:rPr>
          <w:rFonts w:ascii="Cambria" w:hAnsi="Cambria"/>
        </w:rPr>
        <w:t>ków</w:t>
      </w:r>
      <w:r w:rsidRPr="00343562">
        <w:rPr>
          <w:rFonts w:ascii="Cambria" w:hAnsi="Cambria"/>
        </w:rPr>
        <w:t xml:space="preserve"> szkoły na stanowiskach pedagogicznych i administracyjnych </w:t>
      </w:r>
      <w:r>
        <w:rPr>
          <w:rFonts w:ascii="Cambria" w:hAnsi="Cambria"/>
        </w:rPr>
        <w:t xml:space="preserve">w </w:t>
      </w:r>
      <w:r w:rsidRPr="00343562">
        <w:rPr>
          <w:rFonts w:ascii="Cambria" w:hAnsi="Cambria"/>
        </w:rPr>
        <w:t xml:space="preserve">przeciwdziałania nadużyciom, w tym korupcji. </w:t>
      </w:r>
    </w:p>
    <w:p w:rsidR="00F47754" w:rsidRPr="00C8524E" w:rsidRDefault="00F47754" w:rsidP="00F47754">
      <w:pPr>
        <w:numPr>
          <w:ilvl w:val="0"/>
          <w:numId w:val="2"/>
        </w:numPr>
        <w:tabs>
          <w:tab w:val="clear" w:pos="1020"/>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Uświadamianie psychospołecznych zagrożeń w miejscu pracy;</w:t>
      </w:r>
    </w:p>
    <w:p w:rsidR="00F47754" w:rsidRPr="00C8524E" w:rsidRDefault="00F47754" w:rsidP="00F47754">
      <w:pPr>
        <w:numPr>
          <w:ilvl w:val="0"/>
          <w:numId w:val="2"/>
        </w:numPr>
        <w:tabs>
          <w:tab w:val="clear" w:pos="1020"/>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Propagowanie właściwego stylu kierowania i kultury organizacyjnej poprzez promowanie pracy zespołowej i stylu kierowania opartego na współuczestnictwie, współdziałaniu;</w:t>
      </w:r>
    </w:p>
    <w:p w:rsidR="00F47754" w:rsidRPr="00C8524E" w:rsidRDefault="00F47754" w:rsidP="00F47754">
      <w:pPr>
        <w:numPr>
          <w:ilvl w:val="0"/>
          <w:numId w:val="2"/>
        </w:numPr>
        <w:tabs>
          <w:tab w:val="clear" w:pos="1020"/>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Określanie precyzyjnego zakresu obowiązków i uprawnień, podległości;</w:t>
      </w:r>
    </w:p>
    <w:p w:rsidR="00F47754" w:rsidRPr="00C8524E" w:rsidRDefault="00F47754" w:rsidP="00F47754">
      <w:pPr>
        <w:numPr>
          <w:ilvl w:val="0"/>
          <w:numId w:val="2"/>
        </w:numPr>
        <w:tabs>
          <w:tab w:val="clear" w:pos="1020"/>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Określenie przepływu informacji pomiędzy pracownikami i przełożonymi;</w:t>
      </w:r>
    </w:p>
    <w:p w:rsidR="00F47754" w:rsidRPr="00C8524E" w:rsidRDefault="00AC7DC7" w:rsidP="00F47754">
      <w:pPr>
        <w:numPr>
          <w:ilvl w:val="0"/>
          <w:numId w:val="2"/>
        </w:numPr>
        <w:tabs>
          <w:tab w:val="clear" w:pos="1020"/>
          <w:tab w:val="num" w:pos="567"/>
        </w:tabs>
        <w:spacing w:line="276" w:lineRule="auto"/>
        <w:ind w:left="567" w:hanging="567"/>
        <w:jc w:val="both"/>
        <w:rPr>
          <w:rFonts w:ascii="Cambria" w:hAnsi="Cambria" w:cs="Arial"/>
          <w:sz w:val="22"/>
          <w:szCs w:val="22"/>
        </w:rPr>
      </w:pPr>
      <w:r>
        <w:rPr>
          <w:rFonts w:ascii="Cambria" w:hAnsi="Cambria" w:cs="Arial"/>
          <w:sz w:val="22"/>
          <w:szCs w:val="22"/>
        </w:rPr>
        <w:t>Promowanie wartości etycznych</w:t>
      </w:r>
      <w:r w:rsidR="00F47754" w:rsidRPr="00C8524E">
        <w:rPr>
          <w:rFonts w:ascii="Cambria" w:hAnsi="Cambria" w:cs="Arial"/>
          <w:sz w:val="22"/>
          <w:szCs w:val="22"/>
        </w:rPr>
        <w:t>;</w:t>
      </w:r>
    </w:p>
    <w:p w:rsidR="00F47754" w:rsidRPr="00C8524E" w:rsidRDefault="00F47754" w:rsidP="00F47754">
      <w:pPr>
        <w:numPr>
          <w:ilvl w:val="0"/>
          <w:numId w:val="2"/>
        </w:numPr>
        <w:tabs>
          <w:tab w:val="clear" w:pos="1020"/>
          <w:tab w:val="num" w:pos="567"/>
        </w:tabs>
        <w:spacing w:line="276" w:lineRule="auto"/>
        <w:ind w:left="567" w:hanging="567"/>
        <w:jc w:val="both"/>
        <w:rPr>
          <w:rFonts w:ascii="Cambria" w:hAnsi="Cambria" w:cs="Arial"/>
          <w:sz w:val="22"/>
          <w:szCs w:val="22"/>
        </w:rPr>
      </w:pPr>
      <w:r w:rsidRPr="00C8524E">
        <w:rPr>
          <w:rFonts w:ascii="Cambria" w:hAnsi="Cambria" w:cs="Arial"/>
          <w:sz w:val="22"/>
          <w:szCs w:val="22"/>
        </w:rPr>
        <w:t>Ocenianie ryzyka</w:t>
      </w:r>
      <w:r w:rsidR="00AC7DC7">
        <w:rPr>
          <w:rFonts w:ascii="Cambria" w:hAnsi="Cambria" w:cs="Arial"/>
          <w:sz w:val="22"/>
          <w:szCs w:val="22"/>
        </w:rPr>
        <w:t>;</w:t>
      </w:r>
    </w:p>
    <w:p w:rsidR="00703F5C" w:rsidRPr="00703F5C" w:rsidRDefault="00F47754" w:rsidP="00703F5C">
      <w:pPr>
        <w:numPr>
          <w:ilvl w:val="0"/>
          <w:numId w:val="2"/>
        </w:numPr>
        <w:tabs>
          <w:tab w:val="clear" w:pos="1020"/>
          <w:tab w:val="num" w:pos="567"/>
        </w:tabs>
        <w:spacing w:line="276" w:lineRule="auto"/>
        <w:ind w:left="567" w:hanging="567"/>
        <w:jc w:val="both"/>
        <w:rPr>
          <w:rFonts w:ascii="Cambria" w:hAnsi="Cambria"/>
        </w:rPr>
      </w:pPr>
      <w:r w:rsidRPr="00703F5C">
        <w:rPr>
          <w:rFonts w:ascii="Cambria" w:hAnsi="Cambria" w:cs="Arial"/>
          <w:sz w:val="22"/>
          <w:szCs w:val="22"/>
        </w:rPr>
        <w:t>Wyciąganie konsekwencji służbowych wobec o</w:t>
      </w:r>
      <w:r w:rsidR="00C15CE0" w:rsidRPr="00703F5C">
        <w:rPr>
          <w:rFonts w:ascii="Cambria" w:hAnsi="Cambria" w:cs="Arial"/>
          <w:sz w:val="22"/>
          <w:szCs w:val="22"/>
        </w:rPr>
        <w:t>sób naruszających cudzą godność;</w:t>
      </w:r>
      <w:r w:rsidR="00703F5C" w:rsidRPr="00703F5C">
        <w:rPr>
          <w:rFonts w:ascii="Cambria" w:hAnsi="Cambria" w:cs="Arial"/>
          <w:sz w:val="22"/>
          <w:szCs w:val="22"/>
        </w:rPr>
        <w:t xml:space="preserve"> </w:t>
      </w:r>
    </w:p>
    <w:p w:rsidR="00703F5C" w:rsidRDefault="00703F5C" w:rsidP="00703F5C">
      <w:pPr>
        <w:numPr>
          <w:ilvl w:val="0"/>
          <w:numId w:val="2"/>
        </w:numPr>
        <w:tabs>
          <w:tab w:val="clear" w:pos="1020"/>
          <w:tab w:val="num" w:pos="567"/>
        </w:tabs>
        <w:spacing w:line="276" w:lineRule="auto"/>
        <w:ind w:left="567" w:hanging="567"/>
        <w:jc w:val="both"/>
        <w:rPr>
          <w:rFonts w:ascii="Cambria" w:hAnsi="Cambria"/>
        </w:rPr>
      </w:pPr>
      <w:r w:rsidRPr="00703F5C">
        <w:rPr>
          <w:rFonts w:ascii="Cambria" w:hAnsi="Cambria" w:cs="Arial"/>
          <w:sz w:val="22"/>
          <w:szCs w:val="22"/>
        </w:rPr>
        <w:t>U</w:t>
      </w:r>
      <w:r w:rsidRPr="00703F5C">
        <w:rPr>
          <w:rFonts w:ascii="Cambria" w:hAnsi="Cambria"/>
        </w:rPr>
        <w:t xml:space="preserve">nikanie konfliktu interesów, identyfikowanie zjawiska nadużyć; </w:t>
      </w:r>
    </w:p>
    <w:p w:rsidR="00703F5C" w:rsidRDefault="00703F5C" w:rsidP="00703F5C">
      <w:pPr>
        <w:numPr>
          <w:ilvl w:val="0"/>
          <w:numId w:val="2"/>
        </w:numPr>
        <w:tabs>
          <w:tab w:val="clear" w:pos="1020"/>
          <w:tab w:val="num" w:pos="567"/>
        </w:tabs>
        <w:spacing w:line="276" w:lineRule="auto"/>
        <w:ind w:left="567" w:hanging="567"/>
        <w:jc w:val="both"/>
        <w:rPr>
          <w:rFonts w:ascii="Cambria" w:hAnsi="Cambria"/>
        </w:rPr>
      </w:pPr>
      <w:r w:rsidRPr="00703F5C">
        <w:rPr>
          <w:rFonts w:ascii="Cambria" w:hAnsi="Cambria"/>
        </w:rPr>
        <w:t xml:space="preserve">Stałe podnoszenie swojej ą wiedzy; </w:t>
      </w:r>
    </w:p>
    <w:p w:rsidR="00703F5C" w:rsidRDefault="00703F5C" w:rsidP="00703F5C">
      <w:pPr>
        <w:numPr>
          <w:ilvl w:val="0"/>
          <w:numId w:val="2"/>
        </w:numPr>
        <w:tabs>
          <w:tab w:val="clear" w:pos="1020"/>
          <w:tab w:val="num" w:pos="567"/>
        </w:tabs>
        <w:spacing w:line="276" w:lineRule="auto"/>
        <w:ind w:left="567" w:hanging="567"/>
        <w:jc w:val="both"/>
        <w:rPr>
          <w:rFonts w:ascii="Cambria" w:hAnsi="Cambria"/>
        </w:rPr>
      </w:pPr>
      <w:r w:rsidRPr="00703F5C">
        <w:rPr>
          <w:rFonts w:ascii="Cambria" w:hAnsi="Cambria"/>
        </w:rPr>
        <w:t xml:space="preserve">Zgłaszanie podejrzenia nadużyć; </w:t>
      </w:r>
    </w:p>
    <w:p w:rsidR="00703F5C" w:rsidRPr="00703F5C" w:rsidRDefault="00703F5C" w:rsidP="00703F5C">
      <w:pPr>
        <w:numPr>
          <w:ilvl w:val="0"/>
          <w:numId w:val="2"/>
        </w:numPr>
        <w:tabs>
          <w:tab w:val="clear" w:pos="1020"/>
          <w:tab w:val="num" w:pos="567"/>
        </w:tabs>
        <w:spacing w:line="276" w:lineRule="auto"/>
        <w:ind w:left="567" w:hanging="567"/>
        <w:jc w:val="both"/>
        <w:rPr>
          <w:rFonts w:ascii="Cambria" w:hAnsi="Cambria" w:cs="Arial"/>
          <w:sz w:val="22"/>
          <w:szCs w:val="22"/>
        </w:rPr>
      </w:pPr>
      <w:r w:rsidRPr="00703F5C">
        <w:rPr>
          <w:rFonts w:ascii="Cambria" w:hAnsi="Cambria"/>
        </w:rPr>
        <w:t xml:space="preserve">Aktywna współpraca w postępowaniu wyjaśniającym; </w:t>
      </w:r>
    </w:p>
    <w:p w:rsidR="00C15CE0" w:rsidRPr="00703F5C" w:rsidRDefault="00703F5C" w:rsidP="00703F5C">
      <w:pPr>
        <w:numPr>
          <w:ilvl w:val="0"/>
          <w:numId w:val="2"/>
        </w:numPr>
        <w:tabs>
          <w:tab w:val="clear" w:pos="1020"/>
          <w:tab w:val="num" w:pos="567"/>
        </w:tabs>
        <w:spacing w:line="276" w:lineRule="auto"/>
        <w:ind w:left="567" w:hanging="567"/>
        <w:jc w:val="both"/>
        <w:rPr>
          <w:rFonts w:ascii="Cambria" w:hAnsi="Cambria" w:cs="Arial"/>
          <w:sz w:val="22"/>
          <w:szCs w:val="22"/>
        </w:rPr>
      </w:pPr>
      <w:r w:rsidRPr="00703F5C">
        <w:rPr>
          <w:rFonts w:ascii="Cambria" w:hAnsi="Cambria"/>
        </w:rPr>
        <w:t xml:space="preserve">8) zgłaszają propozycje zmian i aktualizacji do obowiązujących </w:t>
      </w:r>
      <w:r>
        <w:rPr>
          <w:rFonts w:ascii="Cambria" w:hAnsi="Cambria"/>
        </w:rPr>
        <w:t>zasad</w:t>
      </w:r>
      <w:r w:rsidRPr="00703F5C">
        <w:rPr>
          <w:rFonts w:ascii="Cambria" w:hAnsi="Cambria"/>
        </w:rPr>
        <w:t>, w tym słabych punktów w wewnętrznych systemach.</w:t>
      </w:r>
    </w:p>
    <w:p w:rsidR="00F47754" w:rsidRPr="00C8524E" w:rsidRDefault="00F47754" w:rsidP="00F47754">
      <w:pPr>
        <w:pStyle w:val="Nagwek1"/>
      </w:pPr>
    </w:p>
    <w:p w:rsidR="00F47754" w:rsidRPr="00C8524E" w:rsidRDefault="004162CD" w:rsidP="00F47754">
      <w:pPr>
        <w:pStyle w:val="Nagwek1"/>
      </w:pPr>
      <w:r>
        <w:t>L</w:t>
      </w:r>
      <w:r w:rsidR="00F47754" w:rsidRPr="00C8524E">
        <w:t>ista wrogich zachowań</w:t>
      </w:r>
    </w:p>
    <w:p w:rsidR="00F47754" w:rsidRPr="00C8524E" w:rsidRDefault="00F47754" w:rsidP="00F47754">
      <w:pPr>
        <w:spacing w:line="276" w:lineRule="auto"/>
        <w:rPr>
          <w:rFonts w:ascii="Cambria" w:hAnsi="Cambria"/>
          <w:sz w:val="22"/>
          <w:szCs w:val="22"/>
        </w:rPr>
      </w:pP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r w:rsidRPr="00C8524E">
        <w:rPr>
          <w:rFonts w:ascii="Cambria" w:hAnsi="Cambria"/>
          <w:b/>
          <w:sz w:val="22"/>
          <w:szCs w:val="22"/>
        </w:rPr>
        <w:t xml:space="preserve"> </w:t>
      </w:r>
      <w:r w:rsidRPr="00C8524E">
        <w:rPr>
          <w:rFonts w:ascii="Cambria" w:hAnsi="Cambria"/>
          <w:b/>
          <w:sz w:val="22"/>
          <w:szCs w:val="22"/>
        </w:rPr>
        <w:tab/>
        <w:t>§ 8. </w:t>
      </w:r>
      <w:r w:rsidRPr="00C8524E">
        <w:rPr>
          <w:rFonts w:ascii="Cambria" w:hAnsi="Cambria" w:cs="Arial"/>
          <w:b/>
          <w:sz w:val="22"/>
          <w:szCs w:val="22"/>
        </w:rPr>
        <w:t>1</w:t>
      </w:r>
      <w:r w:rsidRPr="00C8524E">
        <w:rPr>
          <w:rFonts w:ascii="Cambria" w:hAnsi="Cambria" w:cs="Arial"/>
          <w:sz w:val="22"/>
          <w:szCs w:val="22"/>
        </w:rPr>
        <w:t xml:space="preserve">.  Za </w:t>
      </w:r>
      <w:r w:rsidR="00703F5C">
        <w:rPr>
          <w:rFonts w:ascii="Cambria" w:hAnsi="Cambria" w:cs="TT603O00"/>
          <w:color w:val="231F20"/>
          <w:sz w:val="22"/>
          <w:szCs w:val="22"/>
        </w:rPr>
        <w:t>działania niepożądane</w:t>
      </w:r>
      <w:r w:rsidRPr="00C8524E">
        <w:rPr>
          <w:rFonts w:ascii="Cambria" w:hAnsi="Cambria" w:cs="TT603O00"/>
          <w:color w:val="231F20"/>
          <w:sz w:val="22"/>
          <w:szCs w:val="22"/>
        </w:rPr>
        <w:t xml:space="preserve"> uznaje się  nieetyczne i  irracjonalne</w:t>
      </w:r>
      <w:r w:rsidRPr="00C8524E">
        <w:rPr>
          <w:rFonts w:ascii="Cambria" w:hAnsi="Cambria" w:cs="Arial"/>
          <w:sz w:val="22"/>
          <w:szCs w:val="22"/>
        </w:rPr>
        <w:t xml:space="preserve"> </w:t>
      </w:r>
      <w:r w:rsidRPr="00C8524E">
        <w:rPr>
          <w:rFonts w:ascii="Cambria" w:hAnsi="Cambria" w:cs="TT603O00"/>
          <w:color w:val="231F20"/>
          <w:sz w:val="22"/>
          <w:szCs w:val="22"/>
        </w:rPr>
        <w:t>z punktu widzenia celów organizacji działanie, polegające na</w:t>
      </w:r>
      <w:r w:rsidR="00956E64">
        <w:rPr>
          <w:rFonts w:ascii="Cambria" w:hAnsi="Cambria" w:cs="TT603O00"/>
          <w:color w:val="231F20"/>
          <w:sz w:val="22"/>
          <w:szCs w:val="22"/>
        </w:rPr>
        <w:t>, korupcji,</w:t>
      </w:r>
      <w:r w:rsidRPr="00C8524E">
        <w:rPr>
          <w:rFonts w:ascii="Cambria" w:hAnsi="Cambria" w:cs="TT603O00"/>
          <w:color w:val="231F20"/>
          <w:sz w:val="22"/>
          <w:szCs w:val="22"/>
        </w:rPr>
        <w:t xml:space="preserve"> długotrwałym, powtarzającym się i bezpodstawnym dręczeniu pracownika przez przełożonych lub współpracowników;  jest to poddanie ofiary przemocy ekonomicznej, psychicznej i społecznej w celu zastraszenia, upokorzenia i ograniczenia jej zdolności obrony;  jest to zjawisko odczuwane subiektywnie, ale dające się intersubiektywnie potwierdzić;  jest to wielofazowy proces, w którym </w:t>
      </w:r>
      <w:proofErr w:type="spellStart"/>
      <w:r w:rsidRPr="00C8524E">
        <w:rPr>
          <w:rFonts w:ascii="Cambria" w:hAnsi="Cambria" w:cs="TT603O00"/>
          <w:color w:val="231F20"/>
          <w:sz w:val="22"/>
          <w:szCs w:val="22"/>
        </w:rPr>
        <w:t>mobber</w:t>
      </w:r>
      <w:proofErr w:type="spellEnd"/>
      <w:r w:rsidRPr="00C8524E">
        <w:rPr>
          <w:rFonts w:ascii="Cambria" w:hAnsi="Cambria" w:cs="Arial"/>
          <w:sz w:val="22"/>
          <w:szCs w:val="22"/>
        </w:rPr>
        <w:t xml:space="preserve"> </w:t>
      </w:r>
      <w:r w:rsidRPr="00C8524E">
        <w:rPr>
          <w:rFonts w:ascii="Cambria" w:hAnsi="Cambria" w:cs="TT603O00"/>
          <w:color w:val="231F20"/>
          <w:sz w:val="22"/>
          <w:szCs w:val="22"/>
        </w:rPr>
        <w:t>stosuje metody manipulacji od najbardziej subtelnych i niezauważalnych przez</w:t>
      </w:r>
      <w:r w:rsidRPr="00C8524E">
        <w:rPr>
          <w:rFonts w:ascii="Cambria" w:hAnsi="Cambria" w:cs="Arial"/>
          <w:sz w:val="22"/>
          <w:szCs w:val="22"/>
        </w:rPr>
        <w:t xml:space="preserve"> </w:t>
      </w:r>
      <w:r w:rsidRPr="00C8524E">
        <w:rPr>
          <w:rFonts w:ascii="Cambria" w:hAnsi="Cambria" w:cs="TT603O00"/>
          <w:color w:val="231F20"/>
          <w:sz w:val="22"/>
          <w:szCs w:val="22"/>
        </w:rPr>
        <w:t xml:space="preserve">ofiarę po najbardziej drastyczne, powodujące u ofiary izolację społeczną, jej </w:t>
      </w:r>
      <w:proofErr w:type="spellStart"/>
      <w:r w:rsidRPr="00C8524E">
        <w:rPr>
          <w:rFonts w:ascii="Cambria" w:hAnsi="Cambria" w:cs="TT603O00"/>
          <w:color w:val="231F20"/>
          <w:sz w:val="22"/>
          <w:szCs w:val="22"/>
        </w:rPr>
        <w:t>autodeprecjację</w:t>
      </w:r>
      <w:proofErr w:type="spellEnd"/>
      <w:r w:rsidRPr="00C8524E">
        <w:rPr>
          <w:rFonts w:ascii="Cambria" w:hAnsi="Cambria" w:cs="TT603O00"/>
          <w:color w:val="231F20"/>
          <w:sz w:val="22"/>
          <w:szCs w:val="22"/>
        </w:rPr>
        <w:t xml:space="preserve">, poczucie krzywdy, bezsilności </w:t>
      </w:r>
      <w:r>
        <w:rPr>
          <w:rFonts w:ascii="Cambria" w:hAnsi="Cambria" w:cs="TT603O00"/>
          <w:color w:val="231F20"/>
          <w:sz w:val="22"/>
          <w:szCs w:val="22"/>
        </w:rPr>
        <w:br/>
      </w:r>
      <w:r w:rsidRPr="00C8524E">
        <w:rPr>
          <w:rFonts w:ascii="Cambria" w:hAnsi="Cambria" w:cs="TT603O00"/>
          <w:color w:val="231F20"/>
          <w:sz w:val="22"/>
          <w:szCs w:val="22"/>
        </w:rPr>
        <w:t xml:space="preserve">i odrzucenia przez współpracowników, a w konsekwencji silny stres i choroby somatyczne </w:t>
      </w:r>
      <w:r>
        <w:rPr>
          <w:rFonts w:ascii="Cambria" w:hAnsi="Cambria" w:cs="TT603O00"/>
          <w:color w:val="231F20"/>
          <w:sz w:val="22"/>
          <w:szCs w:val="22"/>
        </w:rPr>
        <w:br/>
      </w:r>
      <w:r w:rsidRPr="00C8524E">
        <w:rPr>
          <w:rFonts w:ascii="Cambria" w:hAnsi="Cambria" w:cs="TT603O00"/>
          <w:color w:val="231F20"/>
          <w:sz w:val="22"/>
          <w:szCs w:val="22"/>
        </w:rPr>
        <w:t xml:space="preserve">i psychiczne. </w:t>
      </w:r>
    </w:p>
    <w:p w:rsidR="00F47754" w:rsidRPr="00C8524E" w:rsidRDefault="00F47754" w:rsidP="00F47754">
      <w:pPr>
        <w:autoSpaceDE w:val="0"/>
        <w:autoSpaceDN w:val="0"/>
        <w:adjustRightInd w:val="0"/>
        <w:jc w:val="both"/>
        <w:rPr>
          <w:rFonts w:ascii="Cambria" w:hAnsi="Cambria" w:cs="TT603O00"/>
          <w:color w:val="231F20"/>
          <w:sz w:val="22"/>
          <w:szCs w:val="22"/>
        </w:rPr>
      </w:pPr>
    </w:p>
    <w:p w:rsidR="00F47754" w:rsidRPr="00C8524E" w:rsidRDefault="00F47754" w:rsidP="00F47754">
      <w:pPr>
        <w:autoSpaceDE w:val="0"/>
        <w:autoSpaceDN w:val="0"/>
        <w:adjustRightInd w:val="0"/>
        <w:spacing w:line="276" w:lineRule="auto"/>
        <w:ind w:firstLine="709"/>
        <w:jc w:val="both"/>
        <w:rPr>
          <w:rFonts w:ascii="Cambria" w:hAnsi="Cambria" w:cs="TT603O00"/>
          <w:color w:val="231F20"/>
          <w:sz w:val="22"/>
          <w:szCs w:val="22"/>
        </w:rPr>
      </w:pPr>
      <w:r w:rsidRPr="00C8524E">
        <w:rPr>
          <w:rFonts w:ascii="Cambria" w:hAnsi="Cambria"/>
          <w:b/>
          <w:sz w:val="22"/>
          <w:szCs w:val="22"/>
        </w:rPr>
        <w:t>§ 9</w:t>
      </w:r>
      <w:r w:rsidRPr="00C8524E">
        <w:rPr>
          <w:rFonts w:ascii="Cambria" w:hAnsi="Cambria" w:cs="TT603O00"/>
          <w:b/>
          <w:color w:val="231F20"/>
          <w:sz w:val="22"/>
          <w:szCs w:val="22"/>
        </w:rPr>
        <w:t>.</w:t>
      </w:r>
      <w:r w:rsidRPr="00C8524E">
        <w:rPr>
          <w:rFonts w:ascii="Cambria" w:hAnsi="Cambria" w:cs="TT603O00"/>
          <w:color w:val="231F20"/>
          <w:sz w:val="22"/>
          <w:szCs w:val="22"/>
        </w:rPr>
        <w:t xml:space="preserve"> 1.  Za wrogie zachowania </w:t>
      </w:r>
      <w:r w:rsidR="004162CD">
        <w:rPr>
          <w:rFonts w:ascii="Cambria" w:hAnsi="Cambria" w:cs="TT603O00"/>
          <w:color w:val="231F20"/>
          <w:sz w:val="22"/>
          <w:szCs w:val="22"/>
        </w:rPr>
        <w:t>to</w:t>
      </w:r>
      <w:r w:rsidRPr="00C8524E">
        <w:rPr>
          <w:rFonts w:ascii="Cambria" w:hAnsi="Cambria" w:cs="TT603O00"/>
          <w:color w:val="231F20"/>
          <w:sz w:val="22"/>
          <w:szCs w:val="22"/>
        </w:rPr>
        <w:t>:</w:t>
      </w: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r w:rsidRPr="00C8524E">
        <w:rPr>
          <w:rFonts w:ascii="Cambria" w:hAnsi="Cambria" w:cs="TT603O00"/>
          <w:color w:val="231F20"/>
          <w:sz w:val="22"/>
          <w:szCs w:val="22"/>
        </w:rPr>
        <w:t xml:space="preserve">  1) Działania utrudniające proces komunikowania się, które polegają m.in. na:</w:t>
      </w:r>
    </w:p>
    <w:p w:rsidR="00F47754" w:rsidRPr="00C8524E" w:rsidRDefault="00F47754" w:rsidP="00F47754">
      <w:pPr>
        <w:numPr>
          <w:ilvl w:val="0"/>
          <w:numId w:val="3"/>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ograniczenie lub utrudnienie  możliwości wypowiadania się,</w:t>
      </w:r>
    </w:p>
    <w:p w:rsidR="00F47754" w:rsidRPr="00C8524E" w:rsidRDefault="00F47754" w:rsidP="00F47754">
      <w:pPr>
        <w:numPr>
          <w:ilvl w:val="0"/>
          <w:numId w:val="3"/>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ciągłe przerywaniu wypowiedzi,</w:t>
      </w:r>
    </w:p>
    <w:p w:rsidR="00F47754" w:rsidRPr="00C8524E" w:rsidRDefault="00F47754" w:rsidP="00F47754">
      <w:pPr>
        <w:numPr>
          <w:ilvl w:val="0"/>
          <w:numId w:val="3"/>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reagowaniu krzykiem i wyzwiskami na wypowiedzi,</w:t>
      </w:r>
    </w:p>
    <w:p w:rsidR="00F47754" w:rsidRPr="00C8524E" w:rsidRDefault="00F47754" w:rsidP="00F47754">
      <w:pPr>
        <w:numPr>
          <w:ilvl w:val="0"/>
          <w:numId w:val="3"/>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ciągłe krytykowanie wykonywanej pracy lub życia osobistego,</w:t>
      </w:r>
    </w:p>
    <w:p w:rsidR="00F47754" w:rsidRPr="00C8524E" w:rsidRDefault="00F47754" w:rsidP="00F47754">
      <w:pPr>
        <w:numPr>
          <w:ilvl w:val="0"/>
          <w:numId w:val="3"/>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 xml:space="preserve"> stosowanie gróźb ustnych i pisemnych.</w:t>
      </w:r>
    </w:p>
    <w:p w:rsidR="00F47754" w:rsidRPr="00C8524E" w:rsidRDefault="00F47754" w:rsidP="00F47754">
      <w:pPr>
        <w:autoSpaceDE w:val="0"/>
        <w:autoSpaceDN w:val="0"/>
        <w:adjustRightInd w:val="0"/>
        <w:spacing w:line="276" w:lineRule="auto"/>
        <w:ind w:left="900" w:hanging="720"/>
        <w:jc w:val="both"/>
        <w:rPr>
          <w:rFonts w:ascii="Cambria" w:hAnsi="Cambria" w:cs="TT603O00"/>
          <w:color w:val="231F20"/>
          <w:sz w:val="22"/>
          <w:szCs w:val="22"/>
        </w:rPr>
      </w:pPr>
      <w:r w:rsidRPr="00C8524E">
        <w:rPr>
          <w:rFonts w:ascii="Cambria" w:hAnsi="Cambria" w:cs="TT603O00"/>
          <w:color w:val="231F20"/>
          <w:sz w:val="22"/>
          <w:szCs w:val="22"/>
        </w:rPr>
        <w:t>2)  Działania wpływające negatywnie na relacje społeczne, które polegają m.in. na:</w:t>
      </w:r>
    </w:p>
    <w:p w:rsidR="00F47754" w:rsidRPr="00C8524E" w:rsidRDefault="00F47754" w:rsidP="00F47754">
      <w:pPr>
        <w:numPr>
          <w:ilvl w:val="0"/>
          <w:numId w:val="4"/>
        </w:numPr>
        <w:tabs>
          <w:tab w:val="clear" w:pos="470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unikaniu przez przełożonego kontaktu z ofiarą, rozmów z nią,</w:t>
      </w:r>
    </w:p>
    <w:p w:rsidR="00F47754" w:rsidRPr="00C8524E" w:rsidRDefault="00F47754" w:rsidP="00F47754">
      <w:pPr>
        <w:numPr>
          <w:ilvl w:val="0"/>
          <w:numId w:val="4"/>
        </w:numPr>
        <w:tabs>
          <w:tab w:val="clear" w:pos="470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ograniczaniu możliwości wypowiadania się,</w:t>
      </w:r>
    </w:p>
    <w:p w:rsidR="00F47754" w:rsidRPr="00C8524E" w:rsidRDefault="00F47754" w:rsidP="00F47754">
      <w:pPr>
        <w:numPr>
          <w:ilvl w:val="0"/>
          <w:numId w:val="4"/>
        </w:numPr>
        <w:tabs>
          <w:tab w:val="clear" w:pos="470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fizycznym i społecznym  izolowaniu pracownika,</w:t>
      </w:r>
    </w:p>
    <w:p w:rsidR="00F47754" w:rsidRPr="00C8524E" w:rsidRDefault="00F47754" w:rsidP="00F47754">
      <w:pPr>
        <w:numPr>
          <w:ilvl w:val="0"/>
          <w:numId w:val="4"/>
        </w:numPr>
        <w:tabs>
          <w:tab w:val="clear" w:pos="470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ostentacyjnym  ignorowaniu i lekceważeniu.</w:t>
      </w: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r w:rsidRPr="00C8524E">
        <w:rPr>
          <w:rFonts w:ascii="Cambria" w:hAnsi="Cambria" w:cs="TT603O00"/>
          <w:color w:val="231F20"/>
          <w:sz w:val="22"/>
          <w:szCs w:val="22"/>
        </w:rPr>
        <w:t xml:space="preserve">  3)  Działania naruszające wizerunek ofiary, to w szczególności:</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obmawianie,</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rozsiewanie plotek,</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ośmieszanie,</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żartowanie i wyśmiewanie  życia prywatnego,</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lastRenderedPageBreak/>
        <w:t>sugerowanie zaburzeń psychicznych,</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atakowanie poglądów politycznych lub przekonań religijnych,</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insynuacje o charakterze seksualnym,</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fałszywe ocenianie zaangażowania w pracy,</w:t>
      </w:r>
    </w:p>
    <w:p w:rsidR="00F47754" w:rsidRPr="00C8524E" w:rsidRDefault="00F47754" w:rsidP="00F47754">
      <w:pPr>
        <w:numPr>
          <w:ilvl w:val="0"/>
          <w:numId w:val="5"/>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wyśmiewanie narodowości, kalectwa lub niepełnosprawności,</w:t>
      </w: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r w:rsidRPr="00C8524E">
        <w:rPr>
          <w:rFonts w:ascii="Cambria" w:hAnsi="Cambria" w:cs="TT603O00"/>
          <w:color w:val="231F20"/>
          <w:sz w:val="22"/>
          <w:szCs w:val="22"/>
        </w:rPr>
        <w:t xml:space="preserve"> 4) Działania uderzające w pozycję zawodową pracownika, polegające na: </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wymuszaniu wykonywania zadań naruszających godność osobistą,</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kwestionowanie podejmowanych przez ofiarę decyzji,</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nie przydzielanie pracownikowi żadnych zadań do realizacji,</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przydzielanie zadań zbyt trudnych, przerastających kompetencje i możliwości pracownika,</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 xml:space="preserve">wydawanie absurdalnych i sprzecznych poleceń, </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ukrywanie istotnych informacji, niezbędnych przy wykonywaniu zadań służbowych,</w:t>
      </w:r>
    </w:p>
    <w:p w:rsidR="00F47754" w:rsidRPr="00C8524E" w:rsidRDefault="00F47754" w:rsidP="00F47754">
      <w:pPr>
        <w:numPr>
          <w:ilvl w:val="0"/>
          <w:numId w:val="6"/>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przydzielanie zadań poniżej umiejętności pracownika,</w:t>
      </w: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r w:rsidRPr="00C8524E">
        <w:rPr>
          <w:rFonts w:ascii="Cambria" w:hAnsi="Cambria" w:cs="TT603O00"/>
          <w:color w:val="231F20"/>
          <w:sz w:val="22"/>
          <w:szCs w:val="22"/>
        </w:rPr>
        <w:t xml:space="preserve"> 5)   Działania uderzające w zdrowie ofiary, polegające w szczególności na:</w:t>
      </w:r>
    </w:p>
    <w:p w:rsidR="00F47754" w:rsidRPr="00C8524E" w:rsidRDefault="00F47754" w:rsidP="00F47754">
      <w:pPr>
        <w:numPr>
          <w:ilvl w:val="0"/>
          <w:numId w:val="7"/>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zlecaniu prac szkodliwych dla zdrowia, niedostosowanych do możliwości pracownika,</w:t>
      </w:r>
    </w:p>
    <w:p w:rsidR="00F47754" w:rsidRPr="00C8524E" w:rsidRDefault="00F47754" w:rsidP="00F47754">
      <w:pPr>
        <w:numPr>
          <w:ilvl w:val="0"/>
          <w:numId w:val="7"/>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grożeniu użycia siły fizycznej wobec pracownika,</w:t>
      </w:r>
    </w:p>
    <w:p w:rsidR="00F47754" w:rsidRPr="00C8524E" w:rsidRDefault="00F47754" w:rsidP="00F47754">
      <w:pPr>
        <w:numPr>
          <w:ilvl w:val="0"/>
          <w:numId w:val="7"/>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stosowaniu przemocy fizycznej o nieznacznym nasileniu,</w:t>
      </w:r>
    </w:p>
    <w:p w:rsidR="00F47754" w:rsidRPr="00C8524E" w:rsidRDefault="00F47754" w:rsidP="00F47754">
      <w:pPr>
        <w:numPr>
          <w:ilvl w:val="0"/>
          <w:numId w:val="7"/>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działaniach o podłożu seksualnym, wykorzystywanie seksualne,</w:t>
      </w:r>
    </w:p>
    <w:p w:rsidR="00F47754" w:rsidRPr="00C8524E" w:rsidRDefault="00F47754" w:rsidP="00F47754">
      <w:pPr>
        <w:numPr>
          <w:ilvl w:val="0"/>
          <w:numId w:val="7"/>
        </w:numPr>
        <w:tabs>
          <w:tab w:val="clear" w:pos="4521"/>
        </w:tabs>
        <w:autoSpaceDE w:val="0"/>
        <w:autoSpaceDN w:val="0"/>
        <w:adjustRightInd w:val="0"/>
        <w:spacing w:line="276" w:lineRule="auto"/>
        <w:ind w:left="1260" w:hanging="360"/>
        <w:jc w:val="both"/>
        <w:rPr>
          <w:rFonts w:ascii="Cambria" w:hAnsi="Cambria" w:cs="TT603O00"/>
          <w:color w:val="231F20"/>
          <w:sz w:val="22"/>
          <w:szCs w:val="22"/>
        </w:rPr>
      </w:pPr>
      <w:r w:rsidRPr="00C8524E">
        <w:rPr>
          <w:rFonts w:ascii="Cambria" w:hAnsi="Cambria" w:cs="TT603O00"/>
          <w:color w:val="231F20"/>
          <w:sz w:val="22"/>
          <w:szCs w:val="22"/>
        </w:rPr>
        <w:t>przyczynianiu się do powstawania strat materialnych powodowanych przez pracownika, skutkujących ponoszeniem przez niego kosztów,</w:t>
      </w:r>
    </w:p>
    <w:p w:rsidR="00F47754" w:rsidRPr="00C8524E" w:rsidRDefault="00F47754" w:rsidP="00F47754">
      <w:pPr>
        <w:autoSpaceDE w:val="0"/>
        <w:autoSpaceDN w:val="0"/>
        <w:adjustRightInd w:val="0"/>
        <w:spacing w:line="276" w:lineRule="auto"/>
        <w:jc w:val="both"/>
        <w:rPr>
          <w:rFonts w:ascii="Cambria" w:hAnsi="Cambria"/>
          <w:b/>
          <w:sz w:val="22"/>
          <w:szCs w:val="22"/>
        </w:rPr>
      </w:pPr>
    </w:p>
    <w:p w:rsidR="00F47754" w:rsidRPr="00C8524E" w:rsidRDefault="00F47754" w:rsidP="00F47754">
      <w:pPr>
        <w:autoSpaceDE w:val="0"/>
        <w:autoSpaceDN w:val="0"/>
        <w:adjustRightInd w:val="0"/>
        <w:spacing w:line="276" w:lineRule="auto"/>
        <w:ind w:firstLine="709"/>
        <w:jc w:val="both"/>
        <w:rPr>
          <w:rFonts w:ascii="Cambria" w:hAnsi="Cambria" w:cs="Arial"/>
          <w:sz w:val="22"/>
          <w:szCs w:val="22"/>
        </w:rPr>
      </w:pPr>
      <w:r w:rsidRPr="00C8524E">
        <w:rPr>
          <w:rFonts w:ascii="Cambria" w:hAnsi="Cambria"/>
          <w:b/>
          <w:sz w:val="22"/>
          <w:szCs w:val="22"/>
        </w:rPr>
        <w:t>§ 10. </w:t>
      </w:r>
      <w:r w:rsidRPr="00C8524E">
        <w:rPr>
          <w:rFonts w:ascii="Cambria" w:hAnsi="Cambria" w:cs="Arial"/>
          <w:sz w:val="22"/>
          <w:szCs w:val="22"/>
        </w:rPr>
        <w:t> </w:t>
      </w:r>
      <w:r w:rsidRPr="00C8524E">
        <w:rPr>
          <w:rFonts w:ascii="Cambria" w:hAnsi="Cambria" w:cs="Arial"/>
          <w:b/>
          <w:sz w:val="22"/>
          <w:szCs w:val="22"/>
        </w:rPr>
        <w:t>1.</w:t>
      </w:r>
      <w:r w:rsidRPr="00C8524E">
        <w:rPr>
          <w:rFonts w:ascii="Cambria" w:hAnsi="Cambria" w:cs="Arial"/>
          <w:sz w:val="22"/>
          <w:szCs w:val="22"/>
        </w:rPr>
        <w:t xml:space="preserve"> W przypadku wystąpienia </w:t>
      </w:r>
      <w:r w:rsidR="00DE7854">
        <w:rPr>
          <w:rFonts w:ascii="Cambria" w:hAnsi="Cambria" w:cs="Arial"/>
          <w:sz w:val="22"/>
          <w:szCs w:val="22"/>
        </w:rPr>
        <w:t xml:space="preserve">zjawisk niepożądanych </w:t>
      </w:r>
      <w:r w:rsidRPr="00C8524E">
        <w:rPr>
          <w:rFonts w:ascii="Cambria" w:hAnsi="Cambria" w:cs="Arial"/>
          <w:sz w:val="22"/>
          <w:szCs w:val="22"/>
        </w:rPr>
        <w:t>w stosunku do każdego winnego będą wyciągane konsekwencje służbowe przewidziane prawem, do zwolnienia włącznie.</w:t>
      </w:r>
    </w:p>
    <w:p w:rsidR="00F47754" w:rsidRPr="00C8524E" w:rsidRDefault="00F47754" w:rsidP="00F47754">
      <w:pPr>
        <w:numPr>
          <w:ilvl w:val="0"/>
          <w:numId w:val="12"/>
        </w:numPr>
        <w:autoSpaceDE w:val="0"/>
        <w:autoSpaceDN w:val="0"/>
        <w:adjustRightInd w:val="0"/>
        <w:spacing w:line="276" w:lineRule="auto"/>
        <w:ind w:left="0" w:firstLine="993"/>
        <w:jc w:val="both"/>
        <w:rPr>
          <w:rFonts w:ascii="Cambria" w:hAnsi="Cambria" w:cs="TT603O00"/>
          <w:color w:val="231F20"/>
          <w:sz w:val="22"/>
          <w:szCs w:val="22"/>
        </w:rPr>
      </w:pPr>
      <w:r w:rsidRPr="00C8524E">
        <w:rPr>
          <w:rFonts w:ascii="Cambria" w:hAnsi="Cambria" w:cs="TT603O00"/>
          <w:color w:val="231F20"/>
          <w:sz w:val="22"/>
          <w:szCs w:val="22"/>
        </w:rPr>
        <w:t xml:space="preserve">Osoba, której udowodniono stosowanie </w:t>
      </w:r>
      <w:r w:rsidR="00DE7854">
        <w:rPr>
          <w:rFonts w:ascii="Cambria" w:hAnsi="Cambria" w:cs="TT603O00"/>
          <w:color w:val="231F20"/>
          <w:sz w:val="22"/>
          <w:szCs w:val="22"/>
        </w:rPr>
        <w:t xml:space="preserve">działań niepożądanych </w:t>
      </w:r>
      <w:r w:rsidRPr="00C8524E">
        <w:rPr>
          <w:rFonts w:ascii="Cambria" w:hAnsi="Cambria" w:cs="TT603O00"/>
          <w:color w:val="231F20"/>
          <w:sz w:val="22"/>
          <w:szCs w:val="22"/>
        </w:rPr>
        <w:t>może być ukarana:</w:t>
      </w:r>
    </w:p>
    <w:p w:rsidR="00F47754" w:rsidRPr="00C8524E" w:rsidRDefault="00F47754" w:rsidP="00F47754">
      <w:pPr>
        <w:numPr>
          <w:ilvl w:val="1"/>
          <w:numId w:val="12"/>
        </w:numPr>
        <w:tabs>
          <w:tab w:val="clear" w:pos="1173"/>
          <w:tab w:val="num" w:pos="567"/>
        </w:tabs>
        <w:autoSpaceDE w:val="0"/>
        <w:autoSpaceDN w:val="0"/>
        <w:adjustRightInd w:val="0"/>
        <w:spacing w:line="276" w:lineRule="auto"/>
        <w:ind w:left="567" w:hanging="567"/>
        <w:jc w:val="both"/>
        <w:rPr>
          <w:rFonts w:ascii="Cambria" w:hAnsi="Cambria" w:cs="TT603O00"/>
          <w:color w:val="231F20"/>
          <w:sz w:val="22"/>
          <w:szCs w:val="22"/>
        </w:rPr>
      </w:pPr>
      <w:r w:rsidRPr="00C8524E">
        <w:rPr>
          <w:rFonts w:ascii="Cambria" w:hAnsi="Cambria" w:cs="TT603O00"/>
          <w:color w:val="231F20"/>
          <w:sz w:val="22"/>
          <w:szCs w:val="22"/>
        </w:rPr>
        <w:t>Upomnieniem lub naganą;</w:t>
      </w:r>
    </w:p>
    <w:p w:rsidR="00F47754" w:rsidRPr="00C8524E" w:rsidRDefault="00F47754" w:rsidP="00F47754">
      <w:pPr>
        <w:numPr>
          <w:ilvl w:val="1"/>
          <w:numId w:val="12"/>
        </w:numPr>
        <w:tabs>
          <w:tab w:val="clear" w:pos="1173"/>
          <w:tab w:val="num" w:pos="567"/>
        </w:tabs>
        <w:autoSpaceDE w:val="0"/>
        <w:autoSpaceDN w:val="0"/>
        <w:adjustRightInd w:val="0"/>
        <w:spacing w:line="276" w:lineRule="auto"/>
        <w:ind w:left="567" w:hanging="567"/>
        <w:jc w:val="both"/>
        <w:rPr>
          <w:rFonts w:ascii="Cambria" w:hAnsi="Cambria" w:cs="TT603O00"/>
          <w:color w:val="231F20"/>
          <w:sz w:val="22"/>
          <w:szCs w:val="22"/>
        </w:rPr>
      </w:pPr>
      <w:r w:rsidRPr="00C8524E">
        <w:rPr>
          <w:rFonts w:ascii="Cambria" w:hAnsi="Cambria" w:cs="TT603O00"/>
          <w:color w:val="231F20"/>
          <w:sz w:val="22"/>
          <w:szCs w:val="22"/>
        </w:rPr>
        <w:t>Zwolnieniem z pracy za wypowiedzeniem;</w:t>
      </w:r>
    </w:p>
    <w:p w:rsidR="00F47754" w:rsidRPr="00C8524E" w:rsidRDefault="00F47754" w:rsidP="00F47754">
      <w:pPr>
        <w:numPr>
          <w:ilvl w:val="1"/>
          <w:numId w:val="12"/>
        </w:numPr>
        <w:tabs>
          <w:tab w:val="clear" w:pos="1173"/>
          <w:tab w:val="num" w:pos="567"/>
        </w:tabs>
        <w:autoSpaceDE w:val="0"/>
        <w:autoSpaceDN w:val="0"/>
        <w:adjustRightInd w:val="0"/>
        <w:spacing w:line="276" w:lineRule="auto"/>
        <w:ind w:left="567" w:hanging="567"/>
        <w:jc w:val="both"/>
        <w:rPr>
          <w:rFonts w:ascii="Cambria" w:hAnsi="Cambria" w:cs="TT603O00"/>
          <w:color w:val="231F20"/>
          <w:sz w:val="22"/>
          <w:szCs w:val="22"/>
        </w:rPr>
      </w:pPr>
      <w:r w:rsidRPr="00C8524E">
        <w:rPr>
          <w:rFonts w:ascii="Cambria" w:hAnsi="Cambria" w:cs="TT603O00"/>
          <w:color w:val="231F20"/>
          <w:sz w:val="22"/>
          <w:szCs w:val="22"/>
        </w:rPr>
        <w:t xml:space="preserve">Zwolnieniem z pracy bez wypowiedzenia, za </w:t>
      </w:r>
      <w:r w:rsidR="00DE7854">
        <w:rPr>
          <w:rFonts w:ascii="Cambria" w:hAnsi="Cambria" w:cs="TT603O00"/>
          <w:color w:val="231F20"/>
          <w:sz w:val="22"/>
          <w:szCs w:val="22"/>
        </w:rPr>
        <w:t>ciężkie naruszenie obowiązków</w:t>
      </w:r>
    </w:p>
    <w:p w:rsidR="00F47754" w:rsidRPr="00C8524E" w:rsidRDefault="00F47754" w:rsidP="00F47754">
      <w:pPr>
        <w:tabs>
          <w:tab w:val="num" w:pos="567"/>
        </w:tabs>
        <w:autoSpaceDE w:val="0"/>
        <w:autoSpaceDN w:val="0"/>
        <w:adjustRightInd w:val="0"/>
        <w:spacing w:line="276" w:lineRule="auto"/>
        <w:ind w:left="567" w:hanging="567"/>
        <w:jc w:val="both"/>
        <w:rPr>
          <w:rFonts w:ascii="Cambria" w:hAnsi="Cambria" w:cs="TT603O00"/>
          <w:color w:val="231F20"/>
          <w:sz w:val="22"/>
          <w:szCs w:val="22"/>
        </w:rPr>
      </w:pPr>
      <w:r w:rsidRPr="00C8524E">
        <w:rPr>
          <w:rFonts w:ascii="Cambria" w:hAnsi="Cambria" w:cs="TT603O00"/>
          <w:color w:val="231F20"/>
          <w:sz w:val="22"/>
          <w:szCs w:val="22"/>
        </w:rPr>
        <w:t xml:space="preserve">       pracowniczych( art. 52 </w:t>
      </w:r>
      <w:proofErr w:type="spellStart"/>
      <w:r w:rsidRPr="00C8524E">
        <w:rPr>
          <w:rFonts w:ascii="Cambria" w:hAnsi="Cambria" w:cs="TT603O00"/>
          <w:color w:val="231F20"/>
          <w:sz w:val="22"/>
          <w:szCs w:val="22"/>
        </w:rPr>
        <w:t>k.p</w:t>
      </w:r>
      <w:proofErr w:type="spellEnd"/>
      <w:r w:rsidRPr="00C8524E">
        <w:rPr>
          <w:rFonts w:ascii="Cambria" w:hAnsi="Cambria" w:cs="TT603O00"/>
          <w:color w:val="231F20"/>
          <w:sz w:val="22"/>
          <w:szCs w:val="22"/>
        </w:rPr>
        <w:t>)</w:t>
      </w:r>
    </w:p>
    <w:p w:rsidR="00F47754" w:rsidRPr="00C8524E" w:rsidRDefault="00F47754" w:rsidP="00F47754">
      <w:pPr>
        <w:autoSpaceDE w:val="0"/>
        <w:autoSpaceDN w:val="0"/>
        <w:adjustRightInd w:val="0"/>
        <w:spacing w:line="276" w:lineRule="auto"/>
        <w:jc w:val="both"/>
        <w:rPr>
          <w:rFonts w:ascii="Cambria" w:hAnsi="Cambria" w:cs="TT603O00"/>
          <w:color w:val="231F20"/>
          <w:sz w:val="22"/>
          <w:szCs w:val="22"/>
        </w:rPr>
      </w:pPr>
    </w:p>
    <w:p w:rsidR="00F47754" w:rsidRPr="00C8524E" w:rsidRDefault="00DE7854" w:rsidP="00F47754">
      <w:pPr>
        <w:pStyle w:val="Nagwek1"/>
      </w:pPr>
      <w:r>
        <w:t>Procedury</w:t>
      </w:r>
      <w:r w:rsidR="00F47754" w:rsidRPr="00C8524E">
        <w:t xml:space="preserve"> postępowania</w:t>
      </w:r>
    </w:p>
    <w:p w:rsidR="00F47754" w:rsidRPr="00C8524E" w:rsidRDefault="00F47754" w:rsidP="00F47754">
      <w:pPr>
        <w:autoSpaceDE w:val="0"/>
        <w:autoSpaceDN w:val="0"/>
        <w:adjustRightInd w:val="0"/>
        <w:spacing w:line="276" w:lineRule="auto"/>
        <w:ind w:firstLine="420"/>
        <w:jc w:val="both"/>
        <w:rPr>
          <w:rFonts w:ascii="Cambria" w:hAnsi="Cambria" w:cs="Arial"/>
          <w:sz w:val="22"/>
          <w:szCs w:val="22"/>
        </w:rPr>
      </w:pPr>
      <w:r w:rsidRPr="00C8524E">
        <w:rPr>
          <w:rFonts w:ascii="Cambria" w:hAnsi="Cambria"/>
          <w:b/>
          <w:sz w:val="22"/>
          <w:szCs w:val="22"/>
        </w:rPr>
        <w:t>§ 11. </w:t>
      </w:r>
      <w:r w:rsidRPr="00C8524E">
        <w:rPr>
          <w:rFonts w:ascii="Cambria" w:hAnsi="Cambria" w:cs="Arial"/>
          <w:b/>
          <w:sz w:val="22"/>
          <w:szCs w:val="22"/>
        </w:rPr>
        <w:t>1</w:t>
      </w:r>
      <w:r w:rsidRPr="00C8524E">
        <w:rPr>
          <w:rFonts w:ascii="Cambria" w:hAnsi="Cambria" w:cs="Arial"/>
          <w:sz w:val="22"/>
          <w:szCs w:val="22"/>
        </w:rPr>
        <w:t xml:space="preserve">.  W przypadku wystąpienia zachowań </w:t>
      </w:r>
      <w:r w:rsidR="00DE7854">
        <w:rPr>
          <w:rFonts w:ascii="Cambria" w:hAnsi="Cambria" w:cs="Arial"/>
          <w:sz w:val="22"/>
          <w:szCs w:val="22"/>
        </w:rPr>
        <w:t xml:space="preserve">niepożądanych przyjmuje </w:t>
      </w:r>
      <w:r w:rsidRPr="00C8524E">
        <w:rPr>
          <w:rFonts w:ascii="Cambria" w:hAnsi="Cambria" w:cs="Arial"/>
          <w:sz w:val="22"/>
          <w:szCs w:val="22"/>
        </w:rPr>
        <w:t xml:space="preserve">się następujące </w:t>
      </w:r>
      <w:r w:rsidR="00DE7854">
        <w:rPr>
          <w:rFonts w:ascii="Cambria" w:hAnsi="Cambria" w:cs="Arial"/>
          <w:sz w:val="22"/>
          <w:szCs w:val="22"/>
        </w:rPr>
        <w:t>działania</w:t>
      </w:r>
      <w:r w:rsidRPr="00C8524E">
        <w:rPr>
          <w:rFonts w:ascii="Cambria" w:hAnsi="Cambria" w:cs="Arial"/>
          <w:sz w:val="22"/>
          <w:szCs w:val="22"/>
        </w:rPr>
        <w:t>:</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numPr>
          <w:ilvl w:val="0"/>
          <w:numId w:val="11"/>
        </w:numPr>
        <w:tabs>
          <w:tab w:val="clear" w:pos="1533"/>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I etap – postępowanie nieformalne, poufne.</w:t>
      </w:r>
    </w:p>
    <w:p w:rsidR="00F47754" w:rsidRPr="00C8524E" w:rsidRDefault="00F47754" w:rsidP="00F47754">
      <w:pPr>
        <w:tabs>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 xml:space="preserve">            Wszystkie nieetyczne</w:t>
      </w:r>
      <w:r w:rsidR="00142CD9">
        <w:rPr>
          <w:rFonts w:ascii="Cambria" w:hAnsi="Cambria" w:cs="Arial"/>
          <w:sz w:val="22"/>
          <w:szCs w:val="22"/>
        </w:rPr>
        <w:t xml:space="preserve"> i niepożądane</w:t>
      </w:r>
      <w:r w:rsidRPr="00C8524E">
        <w:rPr>
          <w:rFonts w:ascii="Cambria" w:hAnsi="Cambria" w:cs="Arial"/>
          <w:sz w:val="22"/>
          <w:szCs w:val="22"/>
        </w:rPr>
        <w:t xml:space="preserve"> zachowania są zgłaszane do bezpośredniego przełożonego lub przełożonego wy</w:t>
      </w:r>
      <w:r w:rsidR="00DE7854">
        <w:rPr>
          <w:rFonts w:ascii="Cambria" w:hAnsi="Cambria" w:cs="Arial"/>
          <w:sz w:val="22"/>
          <w:szCs w:val="22"/>
        </w:rPr>
        <w:t>ższego szczebla. W</w:t>
      </w:r>
      <w:r w:rsidRPr="00C8524E">
        <w:rPr>
          <w:rFonts w:ascii="Cambria" w:hAnsi="Cambria" w:cs="Arial"/>
          <w:sz w:val="22"/>
          <w:szCs w:val="22"/>
        </w:rPr>
        <w:t xml:space="preserve"> ciągu 1 miesiąca od zgłoszenia muszą być przeprowadzone rozmowy wyjaśniające i podjęte działania eliminujące problem.</w:t>
      </w:r>
    </w:p>
    <w:p w:rsidR="00F47754" w:rsidRPr="00C8524E" w:rsidRDefault="00F47754" w:rsidP="00F47754">
      <w:pPr>
        <w:numPr>
          <w:ilvl w:val="0"/>
          <w:numId w:val="11"/>
        </w:numPr>
        <w:tabs>
          <w:tab w:val="clear" w:pos="1533"/>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 xml:space="preserve">II etap –postępowanie formalne zgodnie z zasadami, określonymi w  </w:t>
      </w:r>
      <w:r w:rsidRPr="00C8524E">
        <w:rPr>
          <w:rFonts w:ascii="Cambria" w:hAnsi="Cambria"/>
          <w:sz w:val="22"/>
          <w:szCs w:val="22"/>
        </w:rPr>
        <w:t>§</w:t>
      </w:r>
      <w:r w:rsidRPr="00C8524E">
        <w:rPr>
          <w:rFonts w:ascii="Cambria" w:hAnsi="Cambria" w:cs="Arial"/>
          <w:sz w:val="22"/>
          <w:szCs w:val="22"/>
        </w:rPr>
        <w:t xml:space="preserve"> 12 - </w:t>
      </w:r>
      <w:r w:rsidRPr="00C8524E">
        <w:rPr>
          <w:rFonts w:ascii="Cambria" w:hAnsi="Cambria"/>
          <w:sz w:val="22"/>
          <w:szCs w:val="22"/>
        </w:rPr>
        <w:t xml:space="preserve">§ </w:t>
      </w:r>
      <w:r w:rsidRPr="00C8524E">
        <w:rPr>
          <w:rFonts w:ascii="Cambria" w:hAnsi="Cambria" w:cs="Arial"/>
          <w:sz w:val="22"/>
          <w:szCs w:val="22"/>
        </w:rPr>
        <w:t xml:space="preserve"> 13.</w:t>
      </w:r>
    </w:p>
    <w:p w:rsidR="00F47754" w:rsidRPr="00C8524E" w:rsidRDefault="00F47754" w:rsidP="00F47754">
      <w:pPr>
        <w:autoSpaceDE w:val="0"/>
        <w:autoSpaceDN w:val="0"/>
        <w:adjustRightInd w:val="0"/>
        <w:spacing w:line="276" w:lineRule="auto"/>
        <w:ind w:left="540"/>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567"/>
        <w:jc w:val="both"/>
        <w:rPr>
          <w:rFonts w:ascii="Cambria" w:hAnsi="Cambria" w:cs="Arial"/>
          <w:sz w:val="22"/>
          <w:szCs w:val="22"/>
        </w:rPr>
      </w:pPr>
      <w:r w:rsidRPr="00C8524E">
        <w:rPr>
          <w:rFonts w:ascii="Cambria" w:hAnsi="Cambria"/>
          <w:b/>
          <w:sz w:val="22"/>
          <w:szCs w:val="22"/>
        </w:rPr>
        <w:t>§ 12. </w:t>
      </w:r>
      <w:r w:rsidRPr="00C8524E">
        <w:rPr>
          <w:rFonts w:ascii="Cambria" w:hAnsi="Cambria" w:cs="Arial"/>
          <w:b/>
          <w:sz w:val="22"/>
          <w:szCs w:val="22"/>
        </w:rPr>
        <w:t>1</w:t>
      </w:r>
      <w:r w:rsidRPr="00C8524E">
        <w:rPr>
          <w:rFonts w:ascii="Cambria" w:hAnsi="Cambria" w:cs="Arial"/>
          <w:sz w:val="22"/>
          <w:szCs w:val="22"/>
        </w:rPr>
        <w:t xml:space="preserve">.  Każdy pracownik, który uzna, że doświadczył </w:t>
      </w:r>
      <w:r w:rsidR="00DE7854">
        <w:rPr>
          <w:rFonts w:ascii="Cambria" w:hAnsi="Cambria" w:cs="Arial"/>
          <w:sz w:val="22"/>
          <w:szCs w:val="22"/>
        </w:rPr>
        <w:t xml:space="preserve">lub zaobserwował działania niepożądane </w:t>
      </w:r>
      <w:r w:rsidRPr="00C8524E">
        <w:rPr>
          <w:rFonts w:ascii="Cambria" w:hAnsi="Cambria" w:cs="Arial"/>
          <w:sz w:val="22"/>
          <w:szCs w:val="22"/>
        </w:rPr>
        <w:t>uprawniony do złożenia imiennej, pisemnej skargi do pracodawcy</w:t>
      </w:r>
      <w:r w:rsidR="00DE7854">
        <w:rPr>
          <w:rFonts w:ascii="Cambria" w:hAnsi="Cambria" w:cs="Arial"/>
          <w:sz w:val="22"/>
          <w:szCs w:val="22"/>
        </w:rPr>
        <w:t>.</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567"/>
        <w:jc w:val="both"/>
        <w:rPr>
          <w:rFonts w:ascii="Cambria" w:hAnsi="Cambria" w:cs="Arial"/>
          <w:sz w:val="22"/>
          <w:szCs w:val="22"/>
        </w:rPr>
      </w:pPr>
      <w:r w:rsidRPr="00C8524E">
        <w:rPr>
          <w:rFonts w:ascii="Cambria" w:hAnsi="Cambria" w:cs="Arial"/>
          <w:b/>
          <w:sz w:val="22"/>
          <w:szCs w:val="22"/>
        </w:rPr>
        <w:t>2</w:t>
      </w:r>
      <w:r w:rsidRPr="00C8524E">
        <w:rPr>
          <w:rFonts w:ascii="Cambria" w:hAnsi="Cambria" w:cs="Arial"/>
          <w:sz w:val="22"/>
          <w:szCs w:val="22"/>
        </w:rPr>
        <w:t xml:space="preserve">. W wyjątkowych sytuacjach skarga może być złożona ustnie dyrektorowi szkoły. Dyrektor szkoły jest zobowiązany sporządzić sprawozdanie z rozmowy i rozpatrywać ją według sposobu opisanego dla skargi w formie pisemnej. </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567"/>
        <w:jc w:val="both"/>
        <w:rPr>
          <w:rFonts w:ascii="Cambria" w:hAnsi="Cambria" w:cs="Arial"/>
          <w:sz w:val="22"/>
          <w:szCs w:val="22"/>
        </w:rPr>
      </w:pPr>
      <w:r w:rsidRPr="00C8524E">
        <w:rPr>
          <w:rFonts w:ascii="Cambria" w:hAnsi="Cambria" w:cs="Arial"/>
          <w:b/>
          <w:sz w:val="22"/>
          <w:szCs w:val="22"/>
        </w:rPr>
        <w:t>3</w:t>
      </w:r>
      <w:r w:rsidRPr="00C8524E">
        <w:rPr>
          <w:rFonts w:ascii="Cambria" w:hAnsi="Cambria" w:cs="Arial"/>
          <w:sz w:val="22"/>
          <w:szCs w:val="22"/>
        </w:rPr>
        <w:t xml:space="preserve">. W przypadku, gdy stroną </w:t>
      </w:r>
      <w:r w:rsidR="00142CD9">
        <w:rPr>
          <w:rFonts w:ascii="Cambria" w:hAnsi="Cambria" w:cs="Arial"/>
          <w:sz w:val="22"/>
          <w:szCs w:val="22"/>
        </w:rPr>
        <w:t xml:space="preserve">działań niepożądanych </w:t>
      </w:r>
      <w:bookmarkStart w:id="4" w:name="_GoBack"/>
      <w:bookmarkEnd w:id="4"/>
      <w:r w:rsidRPr="00C8524E">
        <w:rPr>
          <w:rFonts w:ascii="Cambria" w:hAnsi="Cambria" w:cs="Arial"/>
          <w:sz w:val="22"/>
          <w:szCs w:val="22"/>
        </w:rPr>
        <w:t>jest dyrektor szkoły wymaga się pisemnego złożenia zażalenia na postępowanie przełożonego. O treści złożonego pisma dyrektor powiadamia organ prowadzący.</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567"/>
        <w:jc w:val="both"/>
        <w:rPr>
          <w:rFonts w:ascii="Cambria" w:hAnsi="Cambria" w:cs="Arial"/>
          <w:sz w:val="22"/>
          <w:szCs w:val="22"/>
        </w:rPr>
      </w:pPr>
      <w:r w:rsidRPr="00C8524E">
        <w:rPr>
          <w:rFonts w:ascii="Cambria" w:hAnsi="Cambria" w:cs="Arial"/>
          <w:b/>
          <w:sz w:val="22"/>
          <w:szCs w:val="22"/>
        </w:rPr>
        <w:t>4.</w:t>
      </w:r>
      <w:r w:rsidRPr="00C8524E">
        <w:rPr>
          <w:rFonts w:ascii="Cambria" w:hAnsi="Cambria" w:cs="Arial"/>
          <w:sz w:val="22"/>
          <w:szCs w:val="22"/>
        </w:rPr>
        <w:t xml:space="preserve">  Do zgłoszeń zachowań </w:t>
      </w:r>
      <w:r w:rsidR="00E51657">
        <w:rPr>
          <w:rFonts w:ascii="Cambria" w:hAnsi="Cambria" w:cs="Arial"/>
          <w:sz w:val="22"/>
          <w:szCs w:val="22"/>
        </w:rPr>
        <w:t xml:space="preserve">niepożądanych </w:t>
      </w:r>
      <w:r w:rsidRPr="00C8524E">
        <w:rPr>
          <w:rFonts w:ascii="Cambria" w:hAnsi="Cambria" w:cs="Arial"/>
          <w:sz w:val="22"/>
          <w:szCs w:val="22"/>
        </w:rPr>
        <w:t>uprawnieni są świadkowie naruszeń</w:t>
      </w:r>
      <w:r w:rsidR="00E51657">
        <w:rPr>
          <w:rFonts w:ascii="Cambria" w:hAnsi="Cambria" w:cs="Arial"/>
          <w:sz w:val="22"/>
          <w:szCs w:val="22"/>
        </w:rPr>
        <w:t>.</w:t>
      </w:r>
      <w:r w:rsidRPr="00C8524E">
        <w:rPr>
          <w:rFonts w:ascii="Cambria" w:hAnsi="Cambria" w:cs="Arial"/>
          <w:sz w:val="22"/>
          <w:szCs w:val="22"/>
        </w:rPr>
        <w:t xml:space="preserve"> </w:t>
      </w:r>
    </w:p>
    <w:p w:rsidR="00F47754" w:rsidRPr="00C8524E" w:rsidRDefault="00F47754" w:rsidP="00E51657">
      <w:pPr>
        <w:tabs>
          <w:tab w:val="num" w:pos="360"/>
        </w:tabs>
        <w:autoSpaceDE w:val="0"/>
        <w:autoSpaceDN w:val="0"/>
        <w:adjustRightInd w:val="0"/>
        <w:spacing w:line="276" w:lineRule="auto"/>
        <w:jc w:val="both"/>
        <w:rPr>
          <w:rFonts w:ascii="Cambria" w:hAnsi="Cambria" w:cs="Arial"/>
          <w:sz w:val="22"/>
          <w:szCs w:val="22"/>
        </w:rPr>
      </w:pPr>
    </w:p>
    <w:p w:rsidR="00F47754" w:rsidRPr="00C8524E" w:rsidRDefault="00E51657" w:rsidP="00F47754">
      <w:pPr>
        <w:numPr>
          <w:ilvl w:val="0"/>
          <w:numId w:val="9"/>
        </w:numPr>
        <w:autoSpaceDE w:val="0"/>
        <w:autoSpaceDN w:val="0"/>
        <w:adjustRightInd w:val="0"/>
        <w:spacing w:line="276" w:lineRule="auto"/>
        <w:ind w:firstLine="66"/>
        <w:jc w:val="both"/>
        <w:rPr>
          <w:rFonts w:ascii="Cambria" w:hAnsi="Cambria" w:cs="Arial"/>
          <w:sz w:val="22"/>
          <w:szCs w:val="22"/>
        </w:rPr>
      </w:pPr>
      <w:r>
        <w:rPr>
          <w:rFonts w:ascii="Cambria" w:hAnsi="Cambria" w:cs="Arial"/>
          <w:sz w:val="22"/>
          <w:szCs w:val="22"/>
        </w:rPr>
        <w:t>D</w:t>
      </w:r>
      <w:r w:rsidR="00F47754" w:rsidRPr="00C8524E">
        <w:rPr>
          <w:rFonts w:ascii="Cambria" w:hAnsi="Cambria" w:cs="Arial"/>
          <w:sz w:val="22"/>
          <w:szCs w:val="22"/>
        </w:rPr>
        <w:t xml:space="preserve">ziałaniach </w:t>
      </w:r>
      <w:r>
        <w:rPr>
          <w:rFonts w:ascii="Cambria" w:hAnsi="Cambria" w:cs="Arial"/>
          <w:sz w:val="22"/>
          <w:szCs w:val="22"/>
        </w:rPr>
        <w:t xml:space="preserve">wyjaśniające musza być obiektywne i  bezstronne wobec stron oraz </w:t>
      </w:r>
      <w:proofErr w:type="spellStart"/>
      <w:r>
        <w:rPr>
          <w:rFonts w:ascii="Cambria" w:hAnsi="Cambria" w:cs="Arial"/>
          <w:sz w:val="22"/>
          <w:szCs w:val="22"/>
        </w:rPr>
        <w:t>dążć</w:t>
      </w:r>
      <w:proofErr w:type="spellEnd"/>
      <w:r w:rsidR="00F47754" w:rsidRPr="00C8524E">
        <w:rPr>
          <w:rFonts w:ascii="Cambria" w:hAnsi="Cambria" w:cs="Arial"/>
          <w:sz w:val="22"/>
          <w:szCs w:val="22"/>
        </w:rPr>
        <w:t xml:space="preserve"> do jak najszybszego wyjaśnienia zgłoszonych skarg.</w:t>
      </w:r>
    </w:p>
    <w:p w:rsidR="00F47754" w:rsidRPr="00C8524E" w:rsidRDefault="00F47754" w:rsidP="00E51657">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426"/>
        <w:jc w:val="both"/>
        <w:rPr>
          <w:rFonts w:ascii="Cambria" w:hAnsi="Cambria" w:cs="Arial"/>
          <w:sz w:val="22"/>
          <w:szCs w:val="22"/>
        </w:rPr>
      </w:pPr>
      <w:r w:rsidRPr="00C8524E">
        <w:rPr>
          <w:rFonts w:ascii="Cambria" w:hAnsi="Cambria" w:cs="Arial"/>
          <w:b/>
          <w:sz w:val="22"/>
          <w:szCs w:val="22"/>
        </w:rPr>
        <w:t xml:space="preserve">   11</w:t>
      </w:r>
      <w:r w:rsidR="00E51657">
        <w:rPr>
          <w:rFonts w:ascii="Cambria" w:hAnsi="Cambria" w:cs="Arial"/>
          <w:sz w:val="22"/>
          <w:szCs w:val="22"/>
        </w:rPr>
        <w:t>. Wyjaśnienie polega na</w:t>
      </w:r>
      <w:r w:rsidRPr="00C8524E">
        <w:rPr>
          <w:rFonts w:ascii="Cambria" w:hAnsi="Cambria" w:cs="Arial"/>
          <w:sz w:val="22"/>
          <w:szCs w:val="22"/>
        </w:rPr>
        <w:t>:</w:t>
      </w:r>
    </w:p>
    <w:p w:rsidR="00F47754" w:rsidRPr="00C8524E" w:rsidRDefault="00E51657" w:rsidP="00F47754">
      <w:pPr>
        <w:numPr>
          <w:ilvl w:val="0"/>
          <w:numId w:val="10"/>
        </w:numPr>
        <w:tabs>
          <w:tab w:val="clear" w:pos="879"/>
          <w:tab w:val="num" w:pos="567"/>
        </w:tabs>
        <w:autoSpaceDE w:val="0"/>
        <w:autoSpaceDN w:val="0"/>
        <w:adjustRightInd w:val="0"/>
        <w:spacing w:line="276" w:lineRule="auto"/>
        <w:ind w:left="567" w:hanging="567"/>
        <w:jc w:val="both"/>
        <w:rPr>
          <w:rFonts w:ascii="Cambria" w:hAnsi="Cambria" w:cs="Arial"/>
          <w:sz w:val="22"/>
          <w:szCs w:val="22"/>
        </w:rPr>
      </w:pPr>
      <w:r>
        <w:rPr>
          <w:rFonts w:ascii="Cambria" w:hAnsi="Cambria" w:cs="Arial"/>
          <w:sz w:val="22"/>
          <w:szCs w:val="22"/>
        </w:rPr>
        <w:t xml:space="preserve">analizie </w:t>
      </w:r>
      <w:r w:rsidR="00F47754" w:rsidRPr="00C8524E">
        <w:rPr>
          <w:rFonts w:ascii="Cambria" w:hAnsi="Cambria" w:cs="Arial"/>
          <w:sz w:val="22"/>
          <w:szCs w:val="22"/>
        </w:rPr>
        <w:t>dokumentów niezbędnych do wyjaśnienia sprawy;</w:t>
      </w:r>
    </w:p>
    <w:p w:rsidR="00F47754" w:rsidRPr="00C8524E" w:rsidRDefault="00F47754" w:rsidP="00F47754">
      <w:pPr>
        <w:numPr>
          <w:ilvl w:val="0"/>
          <w:numId w:val="10"/>
        </w:numPr>
        <w:tabs>
          <w:tab w:val="clear" w:pos="879"/>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wysłuchania skarżąceg</w:t>
      </w:r>
      <w:r w:rsidR="00E51657">
        <w:rPr>
          <w:rFonts w:ascii="Cambria" w:hAnsi="Cambria" w:cs="Arial"/>
          <w:sz w:val="22"/>
          <w:szCs w:val="22"/>
        </w:rPr>
        <w:t xml:space="preserve">o i oskarżonego o dyskryminację, </w:t>
      </w:r>
      <w:proofErr w:type="spellStart"/>
      <w:r w:rsidRPr="00C8524E">
        <w:rPr>
          <w:rFonts w:ascii="Cambria" w:hAnsi="Cambria" w:cs="Arial"/>
          <w:sz w:val="22"/>
          <w:szCs w:val="22"/>
        </w:rPr>
        <w:t>mobbing</w:t>
      </w:r>
      <w:proofErr w:type="spellEnd"/>
      <w:r w:rsidR="00E51657">
        <w:rPr>
          <w:rFonts w:ascii="Cambria" w:hAnsi="Cambria" w:cs="Arial"/>
          <w:sz w:val="22"/>
          <w:szCs w:val="22"/>
        </w:rPr>
        <w:t xml:space="preserve"> lub korupcję</w:t>
      </w:r>
      <w:r w:rsidRPr="00C8524E">
        <w:rPr>
          <w:rFonts w:ascii="Cambria" w:hAnsi="Cambria" w:cs="Arial"/>
          <w:sz w:val="22"/>
          <w:szCs w:val="22"/>
        </w:rPr>
        <w:t>;</w:t>
      </w:r>
    </w:p>
    <w:p w:rsidR="00F47754" w:rsidRPr="00C8524E" w:rsidRDefault="00F47754" w:rsidP="00F47754">
      <w:pPr>
        <w:numPr>
          <w:ilvl w:val="0"/>
          <w:numId w:val="10"/>
        </w:numPr>
        <w:tabs>
          <w:tab w:val="clear" w:pos="879"/>
          <w:tab w:val="num" w:pos="567"/>
        </w:tabs>
        <w:autoSpaceDE w:val="0"/>
        <w:autoSpaceDN w:val="0"/>
        <w:adjustRightInd w:val="0"/>
        <w:spacing w:line="276" w:lineRule="auto"/>
        <w:ind w:left="567" w:hanging="567"/>
        <w:jc w:val="both"/>
        <w:rPr>
          <w:rFonts w:ascii="Cambria" w:hAnsi="Cambria" w:cs="Arial"/>
          <w:sz w:val="22"/>
          <w:szCs w:val="22"/>
        </w:rPr>
      </w:pPr>
      <w:r w:rsidRPr="00C8524E">
        <w:rPr>
          <w:rFonts w:ascii="Cambria" w:hAnsi="Cambria" w:cs="Arial"/>
          <w:sz w:val="22"/>
          <w:szCs w:val="22"/>
        </w:rPr>
        <w:t>wysłuchania osób wskazanych przez strony postępowania jako świadków zdarzeń.</w:t>
      </w:r>
    </w:p>
    <w:p w:rsidR="00F47754" w:rsidRPr="00C8524E" w:rsidRDefault="00F47754" w:rsidP="00F47754">
      <w:pPr>
        <w:autoSpaceDE w:val="0"/>
        <w:autoSpaceDN w:val="0"/>
        <w:adjustRightInd w:val="0"/>
        <w:spacing w:line="276" w:lineRule="auto"/>
        <w:ind w:left="1080"/>
        <w:jc w:val="both"/>
        <w:rPr>
          <w:rFonts w:ascii="Cambria" w:hAnsi="Cambria" w:cs="Arial"/>
          <w:sz w:val="22"/>
          <w:szCs w:val="22"/>
        </w:rPr>
      </w:pPr>
    </w:p>
    <w:p w:rsidR="00F47754" w:rsidRPr="00C8524E" w:rsidRDefault="00F47754" w:rsidP="00F47754">
      <w:pPr>
        <w:autoSpaceDE w:val="0"/>
        <w:autoSpaceDN w:val="0"/>
        <w:adjustRightInd w:val="0"/>
        <w:spacing w:line="276" w:lineRule="auto"/>
        <w:jc w:val="both"/>
        <w:rPr>
          <w:rFonts w:ascii="Cambria" w:hAnsi="Cambria" w:cs="Arial"/>
          <w:sz w:val="22"/>
          <w:szCs w:val="22"/>
        </w:rPr>
      </w:pPr>
      <w:r w:rsidRPr="00C8524E">
        <w:rPr>
          <w:rFonts w:ascii="Cambria" w:hAnsi="Cambria" w:cs="Arial"/>
          <w:b/>
          <w:sz w:val="22"/>
          <w:szCs w:val="22"/>
        </w:rPr>
        <w:t xml:space="preserve">            12</w:t>
      </w:r>
      <w:r w:rsidRPr="00C8524E">
        <w:rPr>
          <w:rFonts w:ascii="Cambria" w:hAnsi="Cambria" w:cs="Arial"/>
          <w:sz w:val="22"/>
          <w:szCs w:val="22"/>
        </w:rPr>
        <w:t xml:space="preserve">. Po wysłuchaniu wyjaśnień stron konfliktu oraz przeprowadzeniu postępowania dowodowego </w:t>
      </w:r>
      <w:r w:rsidR="00E51657">
        <w:rPr>
          <w:rFonts w:ascii="Cambria" w:hAnsi="Cambria" w:cs="Arial"/>
          <w:sz w:val="22"/>
          <w:szCs w:val="22"/>
        </w:rPr>
        <w:t xml:space="preserve">podejmowana jest decyzja </w:t>
      </w:r>
      <w:r w:rsidRPr="00C8524E">
        <w:rPr>
          <w:rFonts w:ascii="Cambria" w:hAnsi="Cambria" w:cs="Arial"/>
          <w:sz w:val="22"/>
          <w:szCs w:val="22"/>
        </w:rPr>
        <w:t>co do zasadności rozpatrywania skargi.</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jc w:val="both"/>
        <w:rPr>
          <w:rFonts w:ascii="Cambria" w:hAnsi="Cambria" w:cs="Arial"/>
          <w:sz w:val="22"/>
          <w:szCs w:val="22"/>
        </w:rPr>
      </w:pPr>
      <w:r w:rsidRPr="00C8524E">
        <w:rPr>
          <w:rFonts w:ascii="Cambria" w:hAnsi="Cambria" w:cs="Arial"/>
          <w:b/>
          <w:sz w:val="22"/>
          <w:szCs w:val="22"/>
        </w:rPr>
        <w:t xml:space="preserve">            13</w:t>
      </w:r>
      <w:r w:rsidRPr="00C8524E">
        <w:rPr>
          <w:rFonts w:ascii="Cambria" w:hAnsi="Cambria" w:cs="Arial"/>
          <w:sz w:val="22"/>
          <w:szCs w:val="22"/>
        </w:rPr>
        <w:t xml:space="preserve">. Z </w:t>
      </w:r>
      <w:r w:rsidR="00E51657">
        <w:rPr>
          <w:rFonts w:ascii="Cambria" w:hAnsi="Cambria" w:cs="Arial"/>
          <w:sz w:val="22"/>
          <w:szCs w:val="22"/>
        </w:rPr>
        <w:t xml:space="preserve">analizy sporządzana jest notatka która powinna </w:t>
      </w:r>
      <w:r w:rsidRPr="00C8524E">
        <w:rPr>
          <w:rFonts w:ascii="Cambria" w:hAnsi="Cambria" w:cs="Arial"/>
          <w:sz w:val="22"/>
          <w:szCs w:val="22"/>
        </w:rPr>
        <w:t xml:space="preserve">zawierać wnioski dotyczące prowadzonego </w:t>
      </w:r>
      <w:r w:rsidR="00252090">
        <w:rPr>
          <w:rFonts w:ascii="Cambria" w:hAnsi="Cambria" w:cs="Arial"/>
          <w:sz w:val="22"/>
          <w:szCs w:val="22"/>
        </w:rPr>
        <w:t>działania.</w:t>
      </w:r>
    </w:p>
    <w:p w:rsidR="00F47754" w:rsidRPr="00C8524E" w:rsidRDefault="00F47754" w:rsidP="00F47754">
      <w:pPr>
        <w:autoSpaceDE w:val="0"/>
        <w:autoSpaceDN w:val="0"/>
        <w:adjustRightInd w:val="0"/>
        <w:spacing w:line="276" w:lineRule="auto"/>
        <w:jc w:val="both"/>
        <w:rPr>
          <w:rFonts w:ascii="Cambria" w:hAnsi="Cambria" w:cs="Arial"/>
          <w:sz w:val="22"/>
          <w:szCs w:val="22"/>
        </w:rPr>
      </w:pPr>
      <w:r w:rsidRPr="00C8524E">
        <w:rPr>
          <w:rFonts w:ascii="Cambria" w:hAnsi="Cambria" w:cs="Arial"/>
          <w:b/>
          <w:sz w:val="22"/>
          <w:szCs w:val="22"/>
        </w:rPr>
        <w:t xml:space="preserve">            14</w:t>
      </w:r>
      <w:r w:rsidRPr="00C8524E">
        <w:rPr>
          <w:rFonts w:ascii="Cambria" w:hAnsi="Cambria" w:cs="Arial"/>
          <w:sz w:val="22"/>
          <w:szCs w:val="22"/>
        </w:rPr>
        <w:t>. W sprawach nieuregulowanych stosuje się odpowiednio przepisy kodeksu postępowania cywilnego.</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tabs>
          <w:tab w:val="left" w:pos="426"/>
        </w:tabs>
        <w:autoSpaceDE w:val="0"/>
        <w:autoSpaceDN w:val="0"/>
        <w:adjustRightInd w:val="0"/>
        <w:spacing w:line="276" w:lineRule="auto"/>
        <w:jc w:val="both"/>
        <w:rPr>
          <w:rFonts w:ascii="Cambria" w:hAnsi="Cambria" w:cs="Arial"/>
          <w:sz w:val="22"/>
          <w:szCs w:val="22"/>
        </w:rPr>
      </w:pPr>
      <w:r w:rsidRPr="00C8524E">
        <w:rPr>
          <w:rFonts w:ascii="Cambria" w:hAnsi="Cambria" w:cs="Arial"/>
          <w:b/>
          <w:sz w:val="22"/>
          <w:szCs w:val="22"/>
        </w:rPr>
        <w:t xml:space="preserve">            15</w:t>
      </w:r>
      <w:r w:rsidRPr="00C8524E">
        <w:rPr>
          <w:rFonts w:ascii="Cambria" w:hAnsi="Cambria" w:cs="Arial"/>
          <w:sz w:val="22"/>
          <w:szCs w:val="22"/>
        </w:rPr>
        <w:t>. Postępowanie nie zamyka, żadnej ze stron konfliktu, możliwości skierowania sprawy na drogę postępowania sądowego.</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8524E" w:rsidRDefault="00F47754" w:rsidP="00F47754">
      <w:pPr>
        <w:autoSpaceDE w:val="0"/>
        <w:autoSpaceDN w:val="0"/>
        <w:adjustRightInd w:val="0"/>
        <w:spacing w:line="276" w:lineRule="auto"/>
        <w:ind w:firstLine="709"/>
        <w:jc w:val="both"/>
        <w:rPr>
          <w:rFonts w:ascii="Cambria" w:hAnsi="Cambria" w:cs="Arial"/>
          <w:sz w:val="22"/>
          <w:szCs w:val="22"/>
        </w:rPr>
      </w:pPr>
      <w:r w:rsidRPr="00C8524E">
        <w:rPr>
          <w:rFonts w:ascii="Cambria" w:hAnsi="Cambria" w:cs="Arial"/>
          <w:b/>
          <w:bCs/>
          <w:sz w:val="22"/>
          <w:szCs w:val="22"/>
        </w:rPr>
        <w:t xml:space="preserve">§ 14. </w:t>
      </w:r>
      <w:r w:rsidRPr="00C8524E">
        <w:rPr>
          <w:rFonts w:ascii="Cambria" w:hAnsi="Cambria" w:cs="Arial"/>
          <w:sz w:val="22"/>
          <w:szCs w:val="22"/>
        </w:rPr>
        <w:t xml:space="preserve">1. W razie uznania skargi za zasadną wobec obwinionego, pracodawca może zastosować </w:t>
      </w:r>
      <w:r w:rsidR="00754BBA">
        <w:rPr>
          <w:rFonts w:ascii="Cambria" w:hAnsi="Cambria" w:cs="Arial"/>
          <w:sz w:val="22"/>
          <w:szCs w:val="22"/>
        </w:rPr>
        <w:t>konsekwencje służbowe przewidziane prawem</w:t>
      </w:r>
      <w:r w:rsidR="004B0797">
        <w:rPr>
          <w:rFonts w:ascii="Cambria" w:hAnsi="Cambria" w:cs="Arial"/>
          <w:sz w:val="22"/>
          <w:szCs w:val="22"/>
        </w:rPr>
        <w:t xml:space="preserve"> </w:t>
      </w:r>
      <w:r w:rsidRPr="00C8524E">
        <w:rPr>
          <w:rFonts w:ascii="Cambria" w:hAnsi="Cambria" w:cs="Arial"/>
          <w:sz w:val="22"/>
          <w:szCs w:val="22"/>
        </w:rPr>
        <w:t>w kodeksie pracy.</w:t>
      </w:r>
    </w:p>
    <w:p w:rsidR="00F47754" w:rsidRPr="00C8524E" w:rsidRDefault="00F47754" w:rsidP="00F47754">
      <w:pPr>
        <w:autoSpaceDE w:val="0"/>
        <w:autoSpaceDN w:val="0"/>
        <w:adjustRightInd w:val="0"/>
        <w:spacing w:line="276" w:lineRule="auto"/>
        <w:jc w:val="both"/>
        <w:rPr>
          <w:rFonts w:ascii="Cambria" w:hAnsi="Cambria" w:cs="Arial"/>
          <w:sz w:val="22"/>
          <w:szCs w:val="22"/>
        </w:rPr>
      </w:pPr>
    </w:p>
    <w:p w:rsidR="00F47754" w:rsidRPr="00C43DB6" w:rsidRDefault="00F47754" w:rsidP="00C43DB6">
      <w:pPr>
        <w:autoSpaceDE w:val="0"/>
        <w:autoSpaceDN w:val="0"/>
        <w:adjustRightInd w:val="0"/>
        <w:spacing w:line="276" w:lineRule="auto"/>
        <w:ind w:firstLine="709"/>
        <w:jc w:val="both"/>
        <w:rPr>
          <w:rFonts w:ascii="Cambria" w:hAnsi="Cambria" w:cs="Arial"/>
          <w:sz w:val="22"/>
          <w:szCs w:val="22"/>
        </w:rPr>
      </w:pPr>
      <w:r w:rsidRPr="00C8524E">
        <w:rPr>
          <w:rFonts w:ascii="Cambria" w:hAnsi="Cambria" w:cs="Arial"/>
          <w:b/>
          <w:bCs/>
          <w:sz w:val="22"/>
          <w:szCs w:val="22"/>
        </w:rPr>
        <w:t xml:space="preserve">§ 15. </w:t>
      </w:r>
      <w:r w:rsidRPr="00C8524E">
        <w:rPr>
          <w:rFonts w:ascii="Cambria" w:hAnsi="Cambria" w:cs="Arial"/>
          <w:sz w:val="22"/>
          <w:szCs w:val="22"/>
        </w:rPr>
        <w:t xml:space="preserve">1. Wszystkie dokumenty </w:t>
      </w:r>
      <w:r w:rsidR="004B0797">
        <w:rPr>
          <w:rFonts w:ascii="Cambria" w:hAnsi="Cambria" w:cs="Arial"/>
          <w:sz w:val="22"/>
          <w:szCs w:val="22"/>
        </w:rPr>
        <w:t>dotyczące sprawy</w:t>
      </w:r>
      <w:r w:rsidRPr="00C8524E">
        <w:rPr>
          <w:rFonts w:ascii="Cambria" w:hAnsi="Cambria" w:cs="Arial"/>
          <w:sz w:val="22"/>
          <w:szCs w:val="22"/>
        </w:rPr>
        <w:t xml:space="preserve"> przechowuje dział </w:t>
      </w:r>
      <w:r w:rsidRPr="009E0131">
        <w:rPr>
          <w:rFonts w:ascii="Cambria" w:hAnsi="Cambria" w:cs="Arial"/>
          <w:sz w:val="22"/>
          <w:szCs w:val="22"/>
        </w:rPr>
        <w:t>Kadr/sekretarz</w:t>
      </w:r>
      <w:r w:rsidRPr="00C8524E">
        <w:rPr>
          <w:rFonts w:ascii="Cambria" w:hAnsi="Cambria" w:cs="Arial"/>
          <w:sz w:val="22"/>
          <w:szCs w:val="22"/>
        </w:rPr>
        <w:t xml:space="preserve"> szkoły.</w:t>
      </w:r>
    </w:p>
    <w:sectPr w:rsidR="00F47754" w:rsidRPr="00C43DB6" w:rsidSect="002F1132">
      <w:footerReference w:type="even" r:id="rId9"/>
      <w:footerReference w:type="default" r:id="rId10"/>
      <w:headerReference w:type="first" r:id="rId11"/>
      <w:pgSz w:w="11906" w:h="16838" w:code="9"/>
      <w:pgMar w:top="1418" w:right="1418" w:bottom="1418" w:left="1418" w:header="709" w:footer="170" w:gutter="0"/>
      <w:pgNumType w:start="22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B5F" w:rsidRDefault="003D6F91">
      <w:r>
        <w:separator/>
      </w:r>
    </w:p>
  </w:endnote>
  <w:endnote w:type="continuationSeparator" w:id="0">
    <w:p w:rsidR="007E6B5F" w:rsidRDefault="003D6F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TT603O00">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8A" w:rsidRDefault="00F76130" w:rsidP="00CA01D6">
    <w:pPr>
      <w:pStyle w:val="Stopka"/>
      <w:framePr w:wrap="around" w:vAnchor="text" w:hAnchor="margin" w:xAlign="right" w:y="1"/>
      <w:rPr>
        <w:rStyle w:val="Numerstrony"/>
      </w:rPr>
    </w:pPr>
    <w:r>
      <w:rPr>
        <w:rStyle w:val="Numerstrony"/>
      </w:rPr>
      <w:fldChar w:fldCharType="begin"/>
    </w:r>
    <w:r w:rsidR="00F47754">
      <w:rPr>
        <w:rStyle w:val="Numerstrony"/>
      </w:rPr>
      <w:instrText xml:space="preserve">PAGE  </w:instrText>
    </w:r>
    <w:r>
      <w:rPr>
        <w:rStyle w:val="Numerstrony"/>
      </w:rPr>
      <w:fldChar w:fldCharType="separate"/>
    </w:r>
    <w:r w:rsidR="00F47754">
      <w:rPr>
        <w:rStyle w:val="Numerstrony"/>
        <w:noProof/>
      </w:rPr>
      <w:t>6</w:t>
    </w:r>
    <w:r>
      <w:rPr>
        <w:rStyle w:val="Numerstrony"/>
      </w:rPr>
      <w:fldChar w:fldCharType="end"/>
    </w:r>
  </w:p>
  <w:p w:rsidR="003F1A8A" w:rsidRDefault="00212990">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A66" w:rsidRPr="00757A66" w:rsidRDefault="00212990">
    <w:pPr>
      <w:pStyle w:val="Stopka"/>
      <w:jc w:val="center"/>
      <w:rPr>
        <w:rFonts w:ascii="Cambria" w:hAnsi="Cambria"/>
        <w:b/>
        <w:bCs/>
        <w:sz w:val="22"/>
        <w:szCs w:val="22"/>
      </w:rPr>
    </w:pPr>
  </w:p>
  <w:p w:rsidR="003F1A8A" w:rsidRPr="002157C4" w:rsidRDefault="00212990" w:rsidP="002157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B5F" w:rsidRDefault="003D6F91">
      <w:r>
        <w:separator/>
      </w:r>
    </w:p>
  </w:footnote>
  <w:footnote w:type="continuationSeparator" w:id="0">
    <w:p w:rsidR="007E6B5F" w:rsidRDefault="003D6F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8A" w:rsidRDefault="00212990">
    <w:pPr>
      <w:pStyle w:val="Nagwek"/>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DC8"/>
    <w:multiLevelType w:val="hybridMultilevel"/>
    <w:tmpl w:val="CCD6D3E8"/>
    <w:lvl w:ilvl="0" w:tplc="50C62296">
      <w:start w:val="2"/>
      <w:numFmt w:val="decimal"/>
      <w:lvlText w:val="%1."/>
      <w:lvlJc w:val="left"/>
      <w:pPr>
        <w:tabs>
          <w:tab w:val="num" w:pos="360"/>
        </w:tabs>
        <w:ind w:left="360" w:hanging="360"/>
      </w:pPr>
      <w:rPr>
        <w:rFonts w:hint="default"/>
        <w:b/>
      </w:rPr>
    </w:lvl>
    <w:lvl w:ilvl="1" w:tplc="1212C15A">
      <w:start w:val="1"/>
      <w:numFmt w:val="decimal"/>
      <w:lvlText w:val="%2)"/>
      <w:lvlJc w:val="left"/>
      <w:pPr>
        <w:tabs>
          <w:tab w:val="num" w:pos="1173"/>
        </w:tabs>
        <w:ind w:left="1117" w:hanging="397"/>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8815F66"/>
    <w:multiLevelType w:val="hybridMultilevel"/>
    <w:tmpl w:val="20B2D916"/>
    <w:lvl w:ilvl="0" w:tplc="0E52B9AE">
      <w:start w:val="1"/>
      <w:numFmt w:val="decimal"/>
      <w:lvlText w:val="%1)"/>
      <w:lvlJc w:val="left"/>
      <w:pPr>
        <w:tabs>
          <w:tab w:val="num" w:pos="879"/>
        </w:tabs>
        <w:ind w:left="823" w:hanging="397"/>
      </w:pPr>
      <w:rPr>
        <w:rFonts w:hint="default"/>
      </w:rPr>
    </w:lvl>
    <w:lvl w:ilvl="1" w:tplc="04150019" w:tentative="1">
      <w:start w:val="1"/>
      <w:numFmt w:val="lowerLetter"/>
      <w:lvlText w:val="%2."/>
      <w:lvlJc w:val="left"/>
      <w:pPr>
        <w:tabs>
          <w:tab w:val="num" w:pos="786"/>
        </w:tabs>
        <w:ind w:left="786" w:hanging="360"/>
      </w:pPr>
    </w:lvl>
    <w:lvl w:ilvl="2" w:tplc="0415001B" w:tentative="1">
      <w:start w:val="1"/>
      <w:numFmt w:val="lowerRoman"/>
      <w:lvlText w:val="%3."/>
      <w:lvlJc w:val="right"/>
      <w:pPr>
        <w:tabs>
          <w:tab w:val="num" w:pos="1506"/>
        </w:tabs>
        <w:ind w:left="1506" w:hanging="180"/>
      </w:pPr>
    </w:lvl>
    <w:lvl w:ilvl="3" w:tplc="0415000F" w:tentative="1">
      <w:start w:val="1"/>
      <w:numFmt w:val="decimal"/>
      <w:lvlText w:val="%4."/>
      <w:lvlJc w:val="left"/>
      <w:pPr>
        <w:tabs>
          <w:tab w:val="num" w:pos="2226"/>
        </w:tabs>
        <w:ind w:left="2226" w:hanging="360"/>
      </w:pPr>
    </w:lvl>
    <w:lvl w:ilvl="4" w:tplc="04150019" w:tentative="1">
      <w:start w:val="1"/>
      <w:numFmt w:val="lowerLetter"/>
      <w:lvlText w:val="%5."/>
      <w:lvlJc w:val="left"/>
      <w:pPr>
        <w:tabs>
          <w:tab w:val="num" w:pos="2946"/>
        </w:tabs>
        <w:ind w:left="2946" w:hanging="360"/>
      </w:pPr>
    </w:lvl>
    <w:lvl w:ilvl="5" w:tplc="0415001B" w:tentative="1">
      <w:start w:val="1"/>
      <w:numFmt w:val="lowerRoman"/>
      <w:lvlText w:val="%6."/>
      <w:lvlJc w:val="right"/>
      <w:pPr>
        <w:tabs>
          <w:tab w:val="num" w:pos="3666"/>
        </w:tabs>
        <w:ind w:left="3666" w:hanging="180"/>
      </w:pPr>
    </w:lvl>
    <w:lvl w:ilvl="6" w:tplc="0415000F" w:tentative="1">
      <w:start w:val="1"/>
      <w:numFmt w:val="decimal"/>
      <w:lvlText w:val="%7."/>
      <w:lvlJc w:val="left"/>
      <w:pPr>
        <w:tabs>
          <w:tab w:val="num" w:pos="4386"/>
        </w:tabs>
        <w:ind w:left="4386" w:hanging="360"/>
      </w:pPr>
    </w:lvl>
    <w:lvl w:ilvl="7" w:tplc="04150019" w:tentative="1">
      <w:start w:val="1"/>
      <w:numFmt w:val="lowerLetter"/>
      <w:lvlText w:val="%8."/>
      <w:lvlJc w:val="left"/>
      <w:pPr>
        <w:tabs>
          <w:tab w:val="num" w:pos="5106"/>
        </w:tabs>
        <w:ind w:left="5106" w:hanging="360"/>
      </w:pPr>
    </w:lvl>
    <w:lvl w:ilvl="8" w:tplc="0415001B" w:tentative="1">
      <w:start w:val="1"/>
      <w:numFmt w:val="lowerRoman"/>
      <w:lvlText w:val="%9."/>
      <w:lvlJc w:val="right"/>
      <w:pPr>
        <w:tabs>
          <w:tab w:val="num" w:pos="5826"/>
        </w:tabs>
        <w:ind w:left="5826" w:hanging="180"/>
      </w:pPr>
    </w:lvl>
  </w:abstractNum>
  <w:abstractNum w:abstractNumId="2">
    <w:nsid w:val="0F8F1FEC"/>
    <w:multiLevelType w:val="hybridMultilevel"/>
    <w:tmpl w:val="A66E344A"/>
    <w:lvl w:ilvl="0" w:tplc="9DE24DA2">
      <w:start w:val="1"/>
      <w:numFmt w:val="lowerLetter"/>
      <w:lvlText w:val="%1)"/>
      <w:lvlJc w:val="left"/>
      <w:pPr>
        <w:tabs>
          <w:tab w:val="num" w:pos="4521"/>
        </w:tabs>
        <w:ind w:left="4521" w:hanging="375"/>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66A7D2C"/>
    <w:multiLevelType w:val="hybridMultilevel"/>
    <w:tmpl w:val="C66826C6"/>
    <w:lvl w:ilvl="0" w:tplc="9DE24DA2">
      <w:start w:val="1"/>
      <w:numFmt w:val="lowerLetter"/>
      <w:lvlText w:val="%1)"/>
      <w:lvlJc w:val="left"/>
      <w:pPr>
        <w:tabs>
          <w:tab w:val="num" w:pos="4521"/>
        </w:tabs>
        <w:ind w:left="4521" w:hanging="375"/>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8877A63"/>
    <w:multiLevelType w:val="hybridMultilevel"/>
    <w:tmpl w:val="EFD205A4"/>
    <w:lvl w:ilvl="0" w:tplc="9DE24DA2">
      <w:start w:val="1"/>
      <w:numFmt w:val="lowerLetter"/>
      <w:lvlText w:val="%1)"/>
      <w:lvlJc w:val="left"/>
      <w:pPr>
        <w:tabs>
          <w:tab w:val="num" w:pos="4701"/>
        </w:tabs>
        <w:ind w:left="4701" w:hanging="375"/>
      </w:pPr>
      <w:rPr>
        <w:rFonts w:cs="Times New Roman" w:hint="default"/>
        <w:b w:val="0"/>
        <w:i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
    <w:nsid w:val="28FA3F80"/>
    <w:multiLevelType w:val="hybridMultilevel"/>
    <w:tmpl w:val="72A0FBE0"/>
    <w:lvl w:ilvl="0" w:tplc="19AA0728">
      <w:start w:val="1"/>
      <w:numFmt w:val="decimal"/>
      <w:lvlText w:val="%1)"/>
      <w:lvlJc w:val="left"/>
      <w:pPr>
        <w:tabs>
          <w:tab w:val="num" w:pos="1020"/>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08C7B18"/>
    <w:multiLevelType w:val="multilevel"/>
    <w:tmpl w:val="1456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91EB8"/>
    <w:multiLevelType w:val="hybridMultilevel"/>
    <w:tmpl w:val="5EA078FC"/>
    <w:lvl w:ilvl="0" w:tplc="B6B0069E">
      <w:start w:val="5"/>
      <w:numFmt w:val="decimal"/>
      <w:lvlText w:val="%1."/>
      <w:lvlJc w:val="left"/>
      <w:pPr>
        <w:tabs>
          <w:tab w:val="num" w:pos="360"/>
        </w:tabs>
        <w:ind w:left="360" w:hanging="360"/>
      </w:pPr>
      <w:rPr>
        <w:rFonts w:hint="default"/>
        <w:b/>
      </w:rPr>
    </w:lvl>
    <w:lvl w:ilvl="1" w:tplc="0E52B9AE">
      <w:start w:val="1"/>
      <w:numFmt w:val="decimal"/>
      <w:lvlText w:val="%2)"/>
      <w:lvlJc w:val="left"/>
      <w:pPr>
        <w:tabs>
          <w:tab w:val="num" w:pos="1173"/>
        </w:tabs>
        <w:ind w:left="1117"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nsid w:val="5007504A"/>
    <w:multiLevelType w:val="hybridMultilevel"/>
    <w:tmpl w:val="CFEC4626"/>
    <w:lvl w:ilvl="0" w:tplc="19AA0728">
      <w:start w:val="1"/>
      <w:numFmt w:val="decimal"/>
      <w:lvlText w:val="%1)"/>
      <w:lvlJc w:val="left"/>
      <w:pPr>
        <w:tabs>
          <w:tab w:val="num" w:pos="1020"/>
        </w:tabs>
        <w:ind w:left="96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996273B"/>
    <w:multiLevelType w:val="hybridMultilevel"/>
    <w:tmpl w:val="9D066F9A"/>
    <w:lvl w:ilvl="0" w:tplc="0E52B9AE">
      <w:start w:val="1"/>
      <w:numFmt w:val="decimal"/>
      <w:lvlText w:val="%1)"/>
      <w:lvlJc w:val="left"/>
      <w:pPr>
        <w:tabs>
          <w:tab w:val="num" w:pos="1533"/>
        </w:tabs>
        <w:ind w:left="147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7A86058"/>
    <w:multiLevelType w:val="hybridMultilevel"/>
    <w:tmpl w:val="980A58C8"/>
    <w:lvl w:ilvl="0" w:tplc="9DE24DA2">
      <w:start w:val="1"/>
      <w:numFmt w:val="lowerLetter"/>
      <w:lvlText w:val="%1)"/>
      <w:lvlJc w:val="left"/>
      <w:pPr>
        <w:tabs>
          <w:tab w:val="num" w:pos="4521"/>
        </w:tabs>
        <w:ind w:left="4521" w:hanging="375"/>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FE9088E"/>
    <w:multiLevelType w:val="hybridMultilevel"/>
    <w:tmpl w:val="E0BE9C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1082157"/>
    <w:multiLevelType w:val="hybridMultilevel"/>
    <w:tmpl w:val="8C0E8A8C"/>
    <w:lvl w:ilvl="0" w:tplc="2AEACF9C">
      <w:start w:val="1"/>
      <w:numFmt w:val="decimal"/>
      <w:lvlText w:val="%1)"/>
      <w:lvlJc w:val="left"/>
      <w:pPr>
        <w:tabs>
          <w:tab w:val="num" w:pos="785"/>
        </w:tabs>
        <w:ind w:left="785"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138535C"/>
    <w:multiLevelType w:val="hybridMultilevel"/>
    <w:tmpl w:val="6F662CC6"/>
    <w:lvl w:ilvl="0" w:tplc="9DE24DA2">
      <w:start w:val="1"/>
      <w:numFmt w:val="lowerLetter"/>
      <w:lvlText w:val="%1)"/>
      <w:lvlJc w:val="left"/>
      <w:pPr>
        <w:tabs>
          <w:tab w:val="num" w:pos="4521"/>
        </w:tabs>
        <w:ind w:left="4521" w:hanging="375"/>
      </w:pPr>
      <w:rPr>
        <w:rFonts w:cs="Times New Roman"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7A032020"/>
    <w:multiLevelType w:val="hybridMultilevel"/>
    <w:tmpl w:val="7204A3CC"/>
    <w:lvl w:ilvl="0" w:tplc="5DF0502A">
      <w:start w:val="1"/>
      <w:numFmt w:val="decimal"/>
      <w:lvlText w:val="%1)"/>
      <w:lvlJc w:val="left"/>
      <w:pPr>
        <w:ind w:left="2628" w:hanging="360"/>
      </w:pPr>
      <w:rPr>
        <w:rFonts w:ascii="Cambria" w:hAnsi="Cambria" w:cs="Arial" w:hint="default"/>
        <w:b w:val="0"/>
        <w:sz w:val="22"/>
        <w:szCs w:val="22"/>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num w:numId="1">
    <w:abstractNumId w:val="12"/>
  </w:num>
  <w:num w:numId="2">
    <w:abstractNumId w:val="8"/>
  </w:num>
  <w:num w:numId="3">
    <w:abstractNumId w:val="2"/>
  </w:num>
  <w:num w:numId="4">
    <w:abstractNumId w:val="4"/>
  </w:num>
  <w:num w:numId="5">
    <w:abstractNumId w:val="13"/>
  </w:num>
  <w:num w:numId="6">
    <w:abstractNumId w:val="10"/>
  </w:num>
  <w:num w:numId="7">
    <w:abstractNumId w:val="3"/>
  </w:num>
  <w:num w:numId="8">
    <w:abstractNumId w:val="5"/>
  </w:num>
  <w:num w:numId="9">
    <w:abstractNumId w:val="7"/>
  </w:num>
  <w:num w:numId="10">
    <w:abstractNumId w:val="1"/>
  </w:num>
  <w:num w:numId="11">
    <w:abstractNumId w:val="9"/>
  </w:num>
  <w:num w:numId="12">
    <w:abstractNumId w:val="0"/>
  </w:num>
  <w:num w:numId="13">
    <w:abstractNumId w:val="1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425"/>
  <w:characterSpacingControl w:val="doNotCompress"/>
  <w:footnotePr>
    <w:footnote w:id="-1"/>
    <w:footnote w:id="0"/>
  </w:footnotePr>
  <w:endnotePr>
    <w:endnote w:id="-1"/>
    <w:endnote w:id="0"/>
  </w:endnotePr>
  <w:compat/>
  <w:rsids>
    <w:rsidRoot w:val="00806BA7"/>
    <w:rsid w:val="00013DA0"/>
    <w:rsid w:val="00142CD9"/>
    <w:rsid w:val="00160548"/>
    <w:rsid w:val="0019339B"/>
    <w:rsid w:val="001A3505"/>
    <w:rsid w:val="001F51C0"/>
    <w:rsid w:val="00212990"/>
    <w:rsid w:val="00252090"/>
    <w:rsid w:val="00297BB8"/>
    <w:rsid w:val="00315A78"/>
    <w:rsid w:val="00343562"/>
    <w:rsid w:val="003B7AB4"/>
    <w:rsid w:val="003D6F91"/>
    <w:rsid w:val="003F297F"/>
    <w:rsid w:val="004162CD"/>
    <w:rsid w:val="004B0797"/>
    <w:rsid w:val="005A47F9"/>
    <w:rsid w:val="00685E1B"/>
    <w:rsid w:val="006A1C8A"/>
    <w:rsid w:val="00703F5C"/>
    <w:rsid w:val="00754BBA"/>
    <w:rsid w:val="007B6971"/>
    <w:rsid w:val="007C18AF"/>
    <w:rsid w:val="007D704C"/>
    <w:rsid w:val="007E6785"/>
    <w:rsid w:val="007E6B5F"/>
    <w:rsid w:val="00806BA7"/>
    <w:rsid w:val="008233A1"/>
    <w:rsid w:val="00876B9D"/>
    <w:rsid w:val="008E2B16"/>
    <w:rsid w:val="009428A2"/>
    <w:rsid w:val="00954310"/>
    <w:rsid w:val="00956E64"/>
    <w:rsid w:val="00A73E62"/>
    <w:rsid w:val="00AC7DC7"/>
    <w:rsid w:val="00C0644C"/>
    <w:rsid w:val="00C15CE0"/>
    <w:rsid w:val="00C43DB6"/>
    <w:rsid w:val="00C70C62"/>
    <w:rsid w:val="00CB040B"/>
    <w:rsid w:val="00DB44C5"/>
    <w:rsid w:val="00DE7854"/>
    <w:rsid w:val="00E51657"/>
    <w:rsid w:val="00F47754"/>
    <w:rsid w:val="00F761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775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47754"/>
    <w:pPr>
      <w:keepNext/>
      <w:jc w:val="center"/>
      <w:outlineLvl w:val="0"/>
    </w:pPr>
    <w:rPr>
      <w:b/>
      <w:sz w:val="24"/>
    </w:rPr>
  </w:style>
  <w:style w:type="paragraph" w:styleId="Nagwek2">
    <w:name w:val="heading 2"/>
    <w:basedOn w:val="Normalny"/>
    <w:next w:val="Normalny"/>
    <w:link w:val="Nagwek2Znak"/>
    <w:qFormat/>
    <w:rsid w:val="00F47754"/>
    <w:pPr>
      <w:keepNext/>
      <w:ind w:left="420"/>
      <w:jc w:val="both"/>
      <w:outlineLvl w:val="1"/>
    </w:pPr>
    <w:rPr>
      <w:sz w:val="24"/>
    </w:rPr>
  </w:style>
  <w:style w:type="paragraph" w:styleId="Nagwek3">
    <w:name w:val="heading 3"/>
    <w:basedOn w:val="Normalny"/>
    <w:next w:val="Normalny"/>
    <w:link w:val="Nagwek3Znak"/>
    <w:qFormat/>
    <w:rsid w:val="00F47754"/>
    <w:pPr>
      <w:keepNext/>
      <w:jc w:val="both"/>
      <w:outlineLvl w:val="2"/>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7754"/>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47754"/>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F47754"/>
    <w:rPr>
      <w:rFonts w:ascii="Times New Roman" w:eastAsia="Times New Roman" w:hAnsi="Times New Roman" w:cs="Times New Roman"/>
      <w:sz w:val="24"/>
      <w:szCs w:val="20"/>
      <w:lang w:eastAsia="pl-PL"/>
    </w:rPr>
  </w:style>
  <w:style w:type="paragraph" w:customStyle="1" w:styleId="Nagwek10">
    <w:name w:val="Nag?—wek 1"/>
    <w:basedOn w:val="Normalny"/>
    <w:next w:val="Normalny"/>
    <w:rsid w:val="00F47754"/>
    <w:pPr>
      <w:keepNext/>
      <w:jc w:val="center"/>
    </w:pPr>
    <w:rPr>
      <w:sz w:val="24"/>
    </w:rPr>
  </w:style>
  <w:style w:type="paragraph" w:styleId="Stopka">
    <w:name w:val="footer"/>
    <w:basedOn w:val="Normalny"/>
    <w:link w:val="StopkaZnak"/>
    <w:uiPriority w:val="99"/>
    <w:rsid w:val="00F47754"/>
    <w:pPr>
      <w:tabs>
        <w:tab w:val="center" w:pos="4536"/>
        <w:tab w:val="right" w:pos="9072"/>
      </w:tabs>
    </w:pPr>
  </w:style>
  <w:style w:type="character" w:customStyle="1" w:styleId="StopkaZnak">
    <w:name w:val="Stopka Znak"/>
    <w:basedOn w:val="Domylnaczcionkaakapitu"/>
    <w:link w:val="Stopka"/>
    <w:uiPriority w:val="99"/>
    <w:rsid w:val="00F47754"/>
    <w:rPr>
      <w:rFonts w:ascii="Times New Roman" w:eastAsia="Times New Roman" w:hAnsi="Times New Roman" w:cs="Times New Roman"/>
      <w:sz w:val="20"/>
      <w:szCs w:val="20"/>
      <w:lang w:eastAsia="pl-PL"/>
    </w:rPr>
  </w:style>
  <w:style w:type="character" w:styleId="Numerstrony">
    <w:name w:val="page number"/>
    <w:basedOn w:val="Domylnaczcionkaakapitu"/>
    <w:rsid w:val="00F47754"/>
  </w:style>
  <w:style w:type="paragraph" w:styleId="Nagwek">
    <w:name w:val="header"/>
    <w:basedOn w:val="Normalny"/>
    <w:link w:val="NagwekZnak"/>
    <w:rsid w:val="00F47754"/>
    <w:pPr>
      <w:tabs>
        <w:tab w:val="center" w:pos="4536"/>
        <w:tab w:val="right" w:pos="9072"/>
      </w:tabs>
    </w:pPr>
  </w:style>
  <w:style w:type="character" w:customStyle="1" w:styleId="NagwekZnak">
    <w:name w:val="Nagłówek Znak"/>
    <w:basedOn w:val="Domylnaczcionkaakapitu"/>
    <w:link w:val="Nagwek"/>
    <w:rsid w:val="00F47754"/>
    <w:rPr>
      <w:rFonts w:ascii="Times New Roman" w:eastAsia="Times New Roman" w:hAnsi="Times New Roman" w:cs="Times New Roman"/>
      <w:sz w:val="20"/>
      <w:szCs w:val="20"/>
      <w:lang w:eastAsia="pl-PL"/>
    </w:rPr>
  </w:style>
  <w:style w:type="character" w:customStyle="1" w:styleId="RozdziaZnak">
    <w:name w:val="Rozdział Znak"/>
    <w:rsid w:val="00F47754"/>
    <w:rPr>
      <w:rFonts w:ascii="Arial" w:hAnsi="Arial"/>
      <w:b/>
      <w:bCs/>
      <w:sz w:val="28"/>
      <w:lang w:val="pl-PL" w:eastAsia="pl-PL" w:bidi="ar-SA"/>
    </w:rPr>
  </w:style>
  <w:style w:type="character" w:styleId="Uwydatnienie">
    <w:name w:val="Emphasis"/>
    <w:qFormat/>
    <w:rsid w:val="00F47754"/>
    <w:rPr>
      <w:i/>
      <w:iCs/>
    </w:rPr>
  </w:style>
  <w:style w:type="paragraph" w:styleId="Akapitzlist">
    <w:name w:val="List Paragraph"/>
    <w:basedOn w:val="Normalny"/>
    <w:uiPriority w:val="34"/>
    <w:qFormat/>
    <w:rsid w:val="00343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ntymobbing.eu/templates/Business/img/003366/Abstandhalter.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1854</Words>
  <Characters>11127</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Dobucki</dc:creator>
  <cp:keywords/>
  <dc:description/>
  <cp:lastModifiedBy>Marek</cp:lastModifiedBy>
  <cp:revision>10</cp:revision>
  <cp:lastPrinted>2022-04-06T05:53:00Z</cp:lastPrinted>
  <dcterms:created xsi:type="dcterms:W3CDTF">2022-04-06T04:29:00Z</dcterms:created>
  <dcterms:modified xsi:type="dcterms:W3CDTF">2022-04-06T05:54:00Z</dcterms:modified>
</cp:coreProperties>
</file>